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12" w:rsidRPr="00445E12" w:rsidRDefault="00445E12" w:rsidP="00445E12">
      <w:pPr>
        <w:rPr>
          <w:rFonts w:ascii="Trebuchet MS" w:hAnsi="Trebuchet MS"/>
          <w:b/>
          <w:sz w:val="22"/>
          <w:szCs w:val="22"/>
        </w:rPr>
      </w:pPr>
      <w:r w:rsidRPr="00445E12">
        <w:rPr>
          <w:rFonts w:ascii="Trebuchet MS" w:hAnsi="Trebuchet MS"/>
          <w:b/>
          <w:sz w:val="22"/>
          <w:szCs w:val="22"/>
        </w:rPr>
        <w:t>Do you know how you can increase your benefits in the Teachers’ Pension Scheme?</w:t>
      </w:r>
    </w:p>
    <w:p w:rsidR="00445E12" w:rsidRPr="00445E12" w:rsidRDefault="00445E12" w:rsidP="00445E12">
      <w:pPr>
        <w:rPr>
          <w:rFonts w:ascii="Trebuchet MS" w:hAnsi="Trebuchet MS"/>
          <w:sz w:val="22"/>
          <w:szCs w:val="22"/>
        </w:rPr>
      </w:pPr>
    </w:p>
    <w:p w:rsidR="00445E12" w:rsidRPr="00445E12" w:rsidRDefault="00445E12" w:rsidP="00445E12">
      <w:pPr>
        <w:rPr>
          <w:rFonts w:ascii="Trebuchet MS" w:hAnsi="Trebuchet MS"/>
          <w:sz w:val="22"/>
          <w:szCs w:val="22"/>
        </w:rPr>
      </w:pPr>
      <w:r w:rsidRPr="00445E12">
        <w:rPr>
          <w:rFonts w:ascii="Trebuchet MS" w:hAnsi="Trebuchet MS"/>
          <w:sz w:val="22"/>
          <w:szCs w:val="22"/>
        </w:rPr>
        <w:t xml:space="preserve">As a member of the Teachers’ Pension Scheme it’s important you know about the opportunities available for you to increase your benefits throughout your career in teaching. </w:t>
      </w:r>
    </w:p>
    <w:p w:rsidR="00445E12" w:rsidRPr="00445E12" w:rsidRDefault="00445E12" w:rsidP="00445E12">
      <w:pPr>
        <w:rPr>
          <w:rFonts w:ascii="Trebuchet MS" w:hAnsi="Trebuchet MS"/>
          <w:sz w:val="22"/>
          <w:szCs w:val="22"/>
        </w:rPr>
      </w:pPr>
    </w:p>
    <w:p w:rsidR="00445E12" w:rsidRPr="00445E12" w:rsidRDefault="00445E12" w:rsidP="00445E12">
      <w:pPr>
        <w:rPr>
          <w:rFonts w:ascii="Trebuchet MS" w:hAnsi="Trebuchet MS"/>
          <w:sz w:val="22"/>
          <w:szCs w:val="22"/>
        </w:rPr>
      </w:pPr>
      <w:r w:rsidRPr="00445E12">
        <w:rPr>
          <w:rFonts w:ascii="Trebuchet MS" w:hAnsi="Trebuchet MS"/>
          <w:sz w:val="22"/>
          <w:szCs w:val="22"/>
        </w:rPr>
        <w:t xml:space="preserve">Depending on which membership arrangement you’re in, you may be able to pay additional contributions in order to boost your pension benefits.  You can pay contributions in order to boost your annual pension by up to £6,500 in the career average arrangement and £6,300 if you are still in the final salary arrangement. </w:t>
      </w:r>
    </w:p>
    <w:p w:rsidR="00445E12" w:rsidRPr="00445E12" w:rsidRDefault="00445E12" w:rsidP="00445E12">
      <w:pPr>
        <w:rPr>
          <w:rFonts w:ascii="Trebuchet MS" w:hAnsi="Trebuchet MS"/>
          <w:sz w:val="22"/>
          <w:szCs w:val="22"/>
        </w:rPr>
      </w:pPr>
    </w:p>
    <w:p w:rsidR="00445E12" w:rsidRPr="00445E12" w:rsidRDefault="00445E12" w:rsidP="00445E12">
      <w:pPr>
        <w:rPr>
          <w:rFonts w:ascii="Trebuchet MS" w:hAnsi="Trebuchet MS"/>
          <w:sz w:val="22"/>
          <w:szCs w:val="22"/>
        </w:rPr>
      </w:pPr>
      <w:r w:rsidRPr="00445E12">
        <w:rPr>
          <w:rFonts w:ascii="Trebuchet MS" w:hAnsi="Trebuchet MS"/>
          <w:sz w:val="22"/>
          <w:szCs w:val="22"/>
        </w:rPr>
        <w:t>Options to increase your pension include:</w:t>
      </w:r>
    </w:p>
    <w:p w:rsidR="00445E12" w:rsidRPr="00445E12" w:rsidRDefault="00445E12" w:rsidP="00445E12">
      <w:pPr>
        <w:rPr>
          <w:rFonts w:ascii="Trebuchet MS" w:hAnsi="Trebuchet MS"/>
          <w:sz w:val="22"/>
          <w:szCs w:val="22"/>
        </w:rPr>
      </w:pPr>
    </w:p>
    <w:p w:rsidR="00445E12" w:rsidRPr="00445E12" w:rsidRDefault="00445E12" w:rsidP="00445E12">
      <w:pPr>
        <w:pStyle w:val="ListParagraph"/>
        <w:numPr>
          <w:ilvl w:val="0"/>
          <w:numId w:val="1"/>
        </w:numPr>
        <w:rPr>
          <w:rFonts w:ascii="Trebuchet MS" w:hAnsi="Trebuchet MS"/>
          <w:sz w:val="22"/>
          <w:szCs w:val="22"/>
        </w:rPr>
      </w:pPr>
      <w:r w:rsidRPr="00445E12">
        <w:rPr>
          <w:rFonts w:ascii="Trebuchet MS" w:hAnsi="Trebuchet MS"/>
          <w:sz w:val="22"/>
          <w:szCs w:val="22"/>
        </w:rPr>
        <w:t>Buying Additional Pension in multiples of £250 (final salary and career average)</w:t>
      </w:r>
    </w:p>
    <w:p w:rsidR="00445E12" w:rsidRPr="00445E12" w:rsidRDefault="00445E12" w:rsidP="00445E12">
      <w:pPr>
        <w:pStyle w:val="ListParagraph"/>
        <w:numPr>
          <w:ilvl w:val="0"/>
          <w:numId w:val="1"/>
        </w:numPr>
        <w:rPr>
          <w:rFonts w:ascii="Trebuchet MS" w:hAnsi="Trebuchet MS"/>
          <w:sz w:val="22"/>
          <w:szCs w:val="22"/>
        </w:rPr>
      </w:pPr>
      <w:r w:rsidRPr="00445E12">
        <w:rPr>
          <w:rFonts w:ascii="Trebuchet MS" w:hAnsi="Trebuchet MS"/>
          <w:sz w:val="22"/>
          <w:szCs w:val="22"/>
        </w:rPr>
        <w:t>Increasing the rate at which your pension builds up with the Faster Accrual option, from the standard 1/57</w:t>
      </w:r>
      <w:r w:rsidRPr="00445E12">
        <w:rPr>
          <w:rFonts w:ascii="Trebuchet MS" w:hAnsi="Trebuchet MS"/>
          <w:sz w:val="22"/>
          <w:szCs w:val="22"/>
          <w:vertAlign w:val="superscript"/>
        </w:rPr>
        <w:t>th</w:t>
      </w:r>
      <w:r w:rsidRPr="00445E12">
        <w:rPr>
          <w:rFonts w:ascii="Trebuchet MS" w:hAnsi="Trebuchet MS"/>
          <w:sz w:val="22"/>
          <w:szCs w:val="22"/>
        </w:rPr>
        <w:t xml:space="preserve"> of pensionable earnings each year to either 1/55</w:t>
      </w:r>
      <w:r w:rsidRPr="00445E12">
        <w:rPr>
          <w:rFonts w:ascii="Trebuchet MS" w:hAnsi="Trebuchet MS"/>
          <w:sz w:val="22"/>
          <w:szCs w:val="22"/>
          <w:vertAlign w:val="superscript"/>
        </w:rPr>
        <w:t>th</w:t>
      </w:r>
      <w:r w:rsidRPr="00445E12">
        <w:rPr>
          <w:rFonts w:ascii="Trebuchet MS" w:hAnsi="Trebuchet MS"/>
          <w:sz w:val="22"/>
          <w:szCs w:val="22"/>
        </w:rPr>
        <w:t>, 1/50</w:t>
      </w:r>
      <w:r w:rsidRPr="00445E12">
        <w:rPr>
          <w:rFonts w:ascii="Trebuchet MS" w:hAnsi="Trebuchet MS"/>
          <w:sz w:val="22"/>
          <w:szCs w:val="22"/>
          <w:vertAlign w:val="superscript"/>
        </w:rPr>
        <w:t>th</w:t>
      </w:r>
      <w:r w:rsidRPr="00445E12">
        <w:rPr>
          <w:rFonts w:ascii="Trebuchet MS" w:hAnsi="Trebuchet MS"/>
          <w:sz w:val="22"/>
          <w:szCs w:val="22"/>
        </w:rPr>
        <w:t xml:space="preserve"> or 1/45</w:t>
      </w:r>
      <w:r w:rsidRPr="00445E12">
        <w:rPr>
          <w:rFonts w:ascii="Trebuchet MS" w:hAnsi="Trebuchet MS"/>
          <w:sz w:val="22"/>
          <w:szCs w:val="22"/>
          <w:vertAlign w:val="superscript"/>
        </w:rPr>
        <w:t xml:space="preserve">th  </w:t>
      </w:r>
      <w:r w:rsidRPr="00445E12">
        <w:rPr>
          <w:rFonts w:ascii="Trebuchet MS" w:hAnsi="Trebuchet MS"/>
          <w:sz w:val="22"/>
          <w:szCs w:val="22"/>
        </w:rPr>
        <w:t>(career average only)</w:t>
      </w:r>
    </w:p>
    <w:p w:rsidR="00445E12" w:rsidRPr="00445E12" w:rsidRDefault="00445E12" w:rsidP="00445E12">
      <w:pPr>
        <w:pStyle w:val="ListParagraph"/>
        <w:numPr>
          <w:ilvl w:val="0"/>
          <w:numId w:val="1"/>
        </w:numPr>
        <w:rPr>
          <w:rFonts w:ascii="Trebuchet MS" w:hAnsi="Trebuchet MS"/>
          <w:sz w:val="22"/>
          <w:szCs w:val="22"/>
        </w:rPr>
      </w:pPr>
      <w:r w:rsidRPr="00445E12">
        <w:rPr>
          <w:rFonts w:ascii="Trebuchet MS" w:hAnsi="Trebuchet MS"/>
          <w:sz w:val="22"/>
          <w:szCs w:val="22"/>
        </w:rPr>
        <w:t>Buying out the standard rate of actuarial adjustment that will be made to your benefits if you decide to retire before your Normal Pension Age (career average only).</w:t>
      </w:r>
    </w:p>
    <w:p w:rsidR="00445E12" w:rsidRPr="00445E12" w:rsidRDefault="00445E12" w:rsidP="00445E12">
      <w:pPr>
        <w:rPr>
          <w:rFonts w:ascii="Trebuchet MS" w:hAnsi="Trebuchet MS"/>
          <w:sz w:val="22"/>
          <w:szCs w:val="22"/>
        </w:rPr>
      </w:pPr>
    </w:p>
    <w:p w:rsidR="00445E12" w:rsidRPr="00445E12" w:rsidRDefault="00445E12" w:rsidP="00445E12">
      <w:pPr>
        <w:rPr>
          <w:rFonts w:ascii="Trebuchet MS" w:hAnsi="Trebuchet MS"/>
          <w:sz w:val="22"/>
          <w:szCs w:val="22"/>
        </w:rPr>
      </w:pPr>
      <w:r w:rsidRPr="00445E12">
        <w:rPr>
          <w:rFonts w:ascii="Trebuchet MS" w:hAnsi="Trebuchet MS"/>
          <w:sz w:val="22"/>
          <w:szCs w:val="22"/>
        </w:rPr>
        <w:t xml:space="preserve">The best way to apply is to login to My Pension Online, which will enable you to access the Flexibility Election Form. </w:t>
      </w:r>
    </w:p>
    <w:p w:rsidR="00445E12" w:rsidRPr="00445E12" w:rsidRDefault="00445E12" w:rsidP="00445E12">
      <w:pPr>
        <w:rPr>
          <w:rFonts w:ascii="Trebuchet MS" w:hAnsi="Trebuchet MS"/>
          <w:sz w:val="22"/>
          <w:szCs w:val="22"/>
        </w:rPr>
      </w:pPr>
    </w:p>
    <w:p w:rsidR="00445E12" w:rsidRPr="00445E12" w:rsidRDefault="00445E12" w:rsidP="00445E12">
      <w:pPr>
        <w:rPr>
          <w:rFonts w:ascii="Trebuchet MS" w:hAnsi="Trebuchet MS"/>
          <w:sz w:val="22"/>
          <w:szCs w:val="22"/>
        </w:rPr>
      </w:pPr>
      <w:r w:rsidRPr="00445E12">
        <w:rPr>
          <w:rFonts w:ascii="Trebuchet MS" w:hAnsi="Trebuchet MS"/>
          <w:sz w:val="22"/>
          <w:szCs w:val="22"/>
        </w:rPr>
        <w:t>To see exactly how you can increase your pension, visit:</w:t>
      </w:r>
    </w:p>
    <w:p w:rsidR="00445E12" w:rsidRPr="00445E12" w:rsidRDefault="00445E12" w:rsidP="00445E12">
      <w:pPr>
        <w:rPr>
          <w:rFonts w:ascii="Trebuchet MS" w:hAnsi="Trebuchet MS"/>
          <w:sz w:val="22"/>
          <w:szCs w:val="22"/>
        </w:rPr>
      </w:pPr>
    </w:p>
    <w:p w:rsidR="00445E12" w:rsidRPr="00445E12" w:rsidRDefault="003A04CA" w:rsidP="00445E12">
      <w:pPr>
        <w:rPr>
          <w:rFonts w:ascii="Trebuchet MS" w:hAnsi="Trebuchet MS"/>
          <w:sz w:val="22"/>
          <w:szCs w:val="22"/>
        </w:rPr>
      </w:pPr>
      <w:hyperlink r:id="rId5" w:history="1">
        <w:r w:rsidR="00445E12" w:rsidRPr="00445E12">
          <w:rPr>
            <w:rStyle w:val="Hyperlink"/>
            <w:rFonts w:ascii="Trebuchet MS" w:hAnsi="Trebuchet MS"/>
            <w:sz w:val="22"/>
            <w:szCs w:val="22"/>
          </w:rPr>
          <w:t>/www.teacherspensions.co.uk/members/your-scheme/your-working-years/pay-more-to-get-more</w:t>
        </w:r>
      </w:hyperlink>
    </w:p>
    <w:p w:rsidR="00445E12" w:rsidRPr="00445E12" w:rsidRDefault="00445E12" w:rsidP="00445E12">
      <w:pPr>
        <w:rPr>
          <w:rFonts w:ascii="Trebuchet MS" w:hAnsi="Trebuchet MS"/>
          <w:sz w:val="22"/>
          <w:szCs w:val="22"/>
        </w:rPr>
      </w:pPr>
    </w:p>
    <w:p w:rsidR="00445E12" w:rsidRPr="00445E12" w:rsidRDefault="00445E12" w:rsidP="00445E12">
      <w:pPr>
        <w:rPr>
          <w:rFonts w:ascii="Trebuchet MS" w:hAnsi="Trebuchet MS"/>
          <w:sz w:val="22"/>
          <w:szCs w:val="22"/>
        </w:rPr>
      </w:pPr>
    </w:p>
    <w:p w:rsidR="00445E12" w:rsidRPr="00445E12" w:rsidRDefault="00445E12" w:rsidP="00445E12">
      <w:pPr>
        <w:rPr>
          <w:rFonts w:ascii="Trebuchet MS" w:hAnsi="Trebuchet MS"/>
          <w:b/>
          <w:sz w:val="22"/>
          <w:szCs w:val="22"/>
        </w:rPr>
      </w:pPr>
      <w:r w:rsidRPr="00445E12">
        <w:rPr>
          <w:rFonts w:ascii="Trebuchet MS" w:hAnsi="Trebuchet MS"/>
          <w:b/>
          <w:sz w:val="22"/>
          <w:szCs w:val="22"/>
        </w:rPr>
        <w:t>To access the form you must be registered to use My Pension Online.</w:t>
      </w:r>
    </w:p>
    <w:p w:rsidR="00445E12" w:rsidRPr="00445E12" w:rsidRDefault="00445E12" w:rsidP="00445E12">
      <w:pPr>
        <w:rPr>
          <w:rFonts w:ascii="Trebuchet MS" w:hAnsi="Trebuchet MS"/>
          <w:sz w:val="22"/>
          <w:szCs w:val="22"/>
        </w:rPr>
      </w:pPr>
    </w:p>
    <w:p w:rsidR="00445E12" w:rsidRPr="00445E12" w:rsidRDefault="00445E12" w:rsidP="00445E12">
      <w:pPr>
        <w:rPr>
          <w:rFonts w:ascii="Trebuchet MS" w:hAnsi="Trebuchet MS"/>
          <w:sz w:val="22"/>
          <w:szCs w:val="22"/>
        </w:rPr>
      </w:pPr>
      <w:r w:rsidRPr="00445E12">
        <w:rPr>
          <w:rFonts w:ascii="Trebuchet MS" w:hAnsi="Trebuchet MS"/>
          <w:sz w:val="22"/>
          <w:szCs w:val="22"/>
        </w:rPr>
        <w:t xml:space="preserve">If you’re not already registered visit: </w:t>
      </w:r>
      <w:hyperlink r:id="rId6" w:history="1">
        <w:r w:rsidRPr="00445E12">
          <w:rPr>
            <w:rStyle w:val="Hyperlink"/>
            <w:rFonts w:ascii="Trebuchet MS" w:hAnsi="Trebuchet MS"/>
            <w:sz w:val="22"/>
            <w:szCs w:val="22"/>
          </w:rPr>
          <w:t>www.teacherspensions.co.uk/registration</w:t>
        </w:r>
      </w:hyperlink>
      <w:r w:rsidRPr="00445E12">
        <w:rPr>
          <w:rFonts w:ascii="Trebuchet MS" w:hAnsi="Trebuchet MS"/>
          <w:sz w:val="22"/>
          <w:szCs w:val="22"/>
        </w:rPr>
        <w:t xml:space="preserve"> </w:t>
      </w:r>
    </w:p>
    <w:p w:rsidR="00AC56A5" w:rsidRPr="00445E12" w:rsidRDefault="00AC56A5" w:rsidP="00AC56A5">
      <w:pPr>
        <w:rPr>
          <w:rFonts w:ascii="Trebuchet MS" w:hAnsi="Trebuchet MS" w:cs="Arial"/>
          <w:sz w:val="22"/>
          <w:szCs w:val="22"/>
        </w:rPr>
      </w:pPr>
    </w:p>
    <w:sectPr w:rsidR="00AC56A5" w:rsidRPr="00445E12" w:rsidSect="00E701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076"/>
    <w:multiLevelType w:val="hybridMultilevel"/>
    <w:tmpl w:val="DC82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5E12"/>
    <w:rsid w:val="001375D1"/>
    <w:rsid w:val="001B685D"/>
    <w:rsid w:val="002B4C2D"/>
    <w:rsid w:val="003A04CA"/>
    <w:rsid w:val="00410561"/>
    <w:rsid w:val="00445E12"/>
    <w:rsid w:val="007F5D61"/>
    <w:rsid w:val="008B4835"/>
    <w:rsid w:val="00AC56A5"/>
    <w:rsid w:val="00B82B4D"/>
    <w:rsid w:val="00C16BDC"/>
    <w:rsid w:val="00E7010D"/>
    <w:rsid w:val="00F018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12"/>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5E12"/>
    <w:rPr>
      <w:color w:val="0000FF" w:themeColor="hyperlink"/>
      <w:u w:val="single"/>
    </w:rPr>
  </w:style>
  <w:style w:type="paragraph" w:styleId="ListParagraph">
    <w:name w:val="List Paragraph"/>
    <w:basedOn w:val="Normal"/>
    <w:uiPriority w:val="34"/>
    <w:qFormat/>
    <w:rsid w:val="00445E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erspensions.co.uk/registration" TargetMode="External"/><Relationship Id="rId5" Type="http://schemas.openxmlformats.org/officeDocument/2006/relationships/hyperlink" Target="file:///C:\www.teacherspensions.co.uk\members\your-scheme\your-working-years\pay-more-to-get-m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Company>Employment Benefits</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Daniel.Maughan</dc:creator>
  <cp:lastModifiedBy>luke.oneil</cp:lastModifiedBy>
  <cp:revision>2</cp:revision>
  <dcterms:created xsi:type="dcterms:W3CDTF">2016-04-20T10:42:00Z</dcterms:created>
  <dcterms:modified xsi:type="dcterms:W3CDTF">2016-04-20T10:42:00Z</dcterms:modified>
</cp:coreProperties>
</file>