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11D5C" w14:textId="77777777" w:rsidR="00D55E8A" w:rsidRDefault="00D55E8A" w:rsidP="00D55E8A">
      <w:pPr>
        <w:spacing w:after="0" w:line="240" w:lineRule="auto"/>
        <w:jc w:val="center"/>
        <w:rPr>
          <w:rFonts w:ascii="Arial" w:hAnsi="Arial" w:cs="Arial"/>
          <w:b/>
          <w:sz w:val="24"/>
          <w:szCs w:val="24"/>
        </w:rPr>
      </w:pPr>
      <w:r w:rsidRPr="000C42EE">
        <w:rPr>
          <w:rFonts w:ascii="Arial" w:hAnsi="Arial" w:cs="Arial"/>
          <w:b/>
          <w:sz w:val="24"/>
          <w:szCs w:val="24"/>
        </w:rPr>
        <w:t xml:space="preserve">DfE Overview of Teachers’ Pension Scheme Pension Board Dashboard </w:t>
      </w:r>
    </w:p>
    <w:p w14:paraId="05200BD2" w14:textId="6960E6D6" w:rsidR="00D55E8A" w:rsidRPr="000C42EE" w:rsidRDefault="00D55E8A" w:rsidP="00D55E8A">
      <w:pPr>
        <w:spacing w:after="0" w:line="240" w:lineRule="auto"/>
        <w:jc w:val="center"/>
        <w:rPr>
          <w:rFonts w:ascii="Arial" w:hAnsi="Arial" w:cs="Arial"/>
          <w:b/>
          <w:sz w:val="24"/>
          <w:szCs w:val="24"/>
        </w:rPr>
      </w:pPr>
      <w:r>
        <w:rPr>
          <w:rFonts w:ascii="Arial" w:hAnsi="Arial" w:cs="Arial"/>
          <w:b/>
          <w:sz w:val="24"/>
          <w:szCs w:val="24"/>
        </w:rPr>
        <w:t>(</w:t>
      </w:r>
      <w:proofErr w:type="gramStart"/>
      <w:r>
        <w:rPr>
          <w:rFonts w:ascii="Arial" w:hAnsi="Arial" w:cs="Arial"/>
          <w:b/>
          <w:sz w:val="24"/>
          <w:szCs w:val="24"/>
        </w:rPr>
        <w:t>as</w:t>
      </w:r>
      <w:proofErr w:type="gramEnd"/>
      <w:r>
        <w:rPr>
          <w:rFonts w:ascii="Arial" w:hAnsi="Arial" w:cs="Arial"/>
          <w:b/>
          <w:sz w:val="24"/>
          <w:szCs w:val="24"/>
        </w:rPr>
        <w:t xml:space="preserve"> </w:t>
      </w:r>
      <w:r w:rsidR="002716B9">
        <w:rPr>
          <w:rFonts w:ascii="Arial" w:hAnsi="Arial" w:cs="Arial"/>
          <w:b/>
          <w:sz w:val="24"/>
          <w:szCs w:val="24"/>
        </w:rPr>
        <w:t xml:space="preserve">at </w:t>
      </w:r>
      <w:r>
        <w:rPr>
          <w:rFonts w:ascii="Arial" w:hAnsi="Arial" w:cs="Arial"/>
          <w:b/>
          <w:sz w:val="24"/>
          <w:szCs w:val="24"/>
        </w:rPr>
        <w:t>31 January 2018</w:t>
      </w:r>
      <w:r w:rsidRPr="000C42EE">
        <w:rPr>
          <w:rFonts w:ascii="Arial" w:hAnsi="Arial" w:cs="Arial"/>
          <w:b/>
          <w:sz w:val="24"/>
          <w:szCs w:val="24"/>
        </w:rPr>
        <w:t>)</w:t>
      </w:r>
    </w:p>
    <w:p w14:paraId="39723003" w14:textId="1E7C1576" w:rsidR="00D55E8A" w:rsidRDefault="00D55E8A" w:rsidP="003D4D7C">
      <w:pPr>
        <w:spacing w:after="0" w:line="240" w:lineRule="auto"/>
        <w:rPr>
          <w:rFonts w:ascii="Arial" w:hAnsi="Arial" w:cs="Arial"/>
          <w:b/>
          <w:sz w:val="24"/>
          <w:szCs w:val="24"/>
        </w:rPr>
      </w:pPr>
      <w:r w:rsidRPr="004F27B4">
        <w:rPr>
          <w:rFonts w:ascii="Arial" w:hAnsi="Arial" w:cs="Arial"/>
          <w:b/>
          <w:sz w:val="24"/>
          <w:szCs w:val="24"/>
        </w:rPr>
        <w:t>Summary</w:t>
      </w:r>
    </w:p>
    <w:p w14:paraId="19501999" w14:textId="77777777" w:rsidR="003D4D7C" w:rsidRPr="004F27B4" w:rsidRDefault="003D4D7C" w:rsidP="003D4D7C">
      <w:pPr>
        <w:spacing w:after="0" w:line="240" w:lineRule="auto"/>
        <w:rPr>
          <w:rFonts w:ascii="Arial" w:hAnsi="Arial" w:cs="Arial"/>
          <w:b/>
          <w:sz w:val="24"/>
          <w:szCs w:val="24"/>
        </w:rPr>
      </w:pPr>
    </w:p>
    <w:p w14:paraId="06F5A424" w14:textId="1FB64493" w:rsidR="002716B9" w:rsidRDefault="00091C45" w:rsidP="003D4D7C">
      <w:pPr>
        <w:spacing w:after="0" w:line="240" w:lineRule="auto"/>
        <w:rPr>
          <w:rFonts w:ascii="Arial" w:hAnsi="Arial" w:cs="Arial"/>
          <w:sz w:val="24"/>
          <w:szCs w:val="24"/>
        </w:rPr>
      </w:pPr>
      <w:r>
        <w:rPr>
          <w:rFonts w:ascii="Arial" w:hAnsi="Arial" w:cs="Arial"/>
          <w:sz w:val="24"/>
          <w:szCs w:val="24"/>
        </w:rPr>
        <w:t xml:space="preserve">Overall, </w:t>
      </w:r>
      <w:r w:rsidR="00D55E8A">
        <w:rPr>
          <w:rFonts w:ascii="Arial" w:hAnsi="Arial" w:cs="Arial"/>
          <w:sz w:val="24"/>
          <w:szCs w:val="24"/>
        </w:rPr>
        <w:t xml:space="preserve">TP provides </w:t>
      </w:r>
      <w:r>
        <w:rPr>
          <w:rFonts w:ascii="Arial" w:hAnsi="Arial" w:cs="Arial"/>
          <w:sz w:val="24"/>
          <w:szCs w:val="24"/>
        </w:rPr>
        <w:t xml:space="preserve">a </w:t>
      </w:r>
      <w:r w:rsidR="00D55E8A">
        <w:rPr>
          <w:rFonts w:ascii="Arial" w:hAnsi="Arial" w:cs="Arial"/>
          <w:sz w:val="24"/>
          <w:szCs w:val="24"/>
        </w:rPr>
        <w:t xml:space="preserve">good </w:t>
      </w:r>
      <w:r>
        <w:rPr>
          <w:rFonts w:ascii="Arial" w:hAnsi="Arial" w:cs="Arial"/>
          <w:sz w:val="24"/>
          <w:szCs w:val="24"/>
        </w:rPr>
        <w:t xml:space="preserve">service </w:t>
      </w:r>
      <w:r w:rsidR="002716B9">
        <w:rPr>
          <w:rFonts w:ascii="Arial" w:hAnsi="Arial" w:cs="Arial"/>
          <w:sz w:val="24"/>
          <w:szCs w:val="24"/>
        </w:rPr>
        <w:t xml:space="preserve">but </w:t>
      </w:r>
      <w:r w:rsidR="00D55E8A">
        <w:rPr>
          <w:rFonts w:ascii="Arial" w:hAnsi="Arial" w:cs="Arial"/>
          <w:sz w:val="24"/>
          <w:szCs w:val="24"/>
        </w:rPr>
        <w:t xml:space="preserve">DfE is focusing on </w:t>
      </w:r>
      <w:r w:rsidR="002716B9">
        <w:rPr>
          <w:rFonts w:ascii="Arial" w:hAnsi="Arial" w:cs="Arial"/>
          <w:sz w:val="24"/>
          <w:szCs w:val="24"/>
        </w:rPr>
        <w:t xml:space="preserve">certain areas of the business in order </w:t>
      </w:r>
      <w:r>
        <w:rPr>
          <w:rFonts w:ascii="Arial" w:hAnsi="Arial" w:cs="Arial"/>
          <w:sz w:val="24"/>
          <w:szCs w:val="24"/>
        </w:rPr>
        <w:t xml:space="preserve">to seek </w:t>
      </w:r>
      <w:r w:rsidR="00D55E8A">
        <w:rPr>
          <w:rFonts w:ascii="Arial" w:hAnsi="Arial" w:cs="Arial"/>
          <w:sz w:val="24"/>
          <w:szCs w:val="24"/>
        </w:rPr>
        <w:t>improvement.  DfE rates the performance this quarter as amber</w:t>
      </w:r>
      <w:r w:rsidR="00011EC7">
        <w:rPr>
          <w:rFonts w:ascii="Arial" w:hAnsi="Arial" w:cs="Arial"/>
          <w:sz w:val="24"/>
          <w:szCs w:val="24"/>
        </w:rPr>
        <w:t xml:space="preserve">.  This not green due </w:t>
      </w:r>
      <w:r w:rsidR="00D55E8A">
        <w:rPr>
          <w:rFonts w:ascii="Arial" w:hAnsi="Arial" w:cs="Arial"/>
          <w:sz w:val="24"/>
          <w:szCs w:val="24"/>
        </w:rPr>
        <w:t xml:space="preserve">predominantly to the service customers </w:t>
      </w:r>
      <w:r w:rsidR="00011EC7">
        <w:rPr>
          <w:rFonts w:ascii="Arial" w:hAnsi="Arial" w:cs="Arial"/>
          <w:sz w:val="24"/>
          <w:szCs w:val="24"/>
        </w:rPr>
        <w:t xml:space="preserve">have been  receiving when </w:t>
      </w:r>
      <w:r w:rsidR="00D55E8A">
        <w:rPr>
          <w:rFonts w:ascii="Arial" w:hAnsi="Arial" w:cs="Arial"/>
          <w:sz w:val="24"/>
          <w:szCs w:val="24"/>
        </w:rPr>
        <w:t>contacting TP by telephone</w:t>
      </w:r>
      <w:r w:rsidR="00011EC7">
        <w:rPr>
          <w:rFonts w:ascii="Arial" w:hAnsi="Arial" w:cs="Arial"/>
          <w:sz w:val="24"/>
          <w:szCs w:val="24"/>
        </w:rPr>
        <w:t>, the build-up of cases in some areas (particularly in the bereavement area), and issues around the planned move from the RMH</w:t>
      </w:r>
      <w:r w:rsidR="003D4D7C">
        <w:rPr>
          <w:rFonts w:ascii="Arial" w:hAnsi="Arial" w:cs="Arial"/>
          <w:sz w:val="24"/>
          <w:szCs w:val="24"/>
        </w:rPr>
        <w:t xml:space="preserve">(Restricted Managed Hosted) </w:t>
      </w:r>
      <w:r w:rsidR="00011EC7">
        <w:rPr>
          <w:rFonts w:ascii="Arial" w:hAnsi="Arial" w:cs="Arial"/>
          <w:sz w:val="24"/>
          <w:szCs w:val="24"/>
        </w:rPr>
        <w:t>IT environment.  It is ac</w:t>
      </w:r>
      <w:r w:rsidR="0018144A">
        <w:rPr>
          <w:rFonts w:ascii="Arial" w:hAnsi="Arial" w:cs="Arial"/>
          <w:sz w:val="24"/>
          <w:szCs w:val="24"/>
        </w:rPr>
        <w:t>knowledge</w:t>
      </w:r>
      <w:r w:rsidR="00011EC7">
        <w:rPr>
          <w:rFonts w:ascii="Arial" w:hAnsi="Arial" w:cs="Arial"/>
          <w:sz w:val="24"/>
          <w:szCs w:val="24"/>
        </w:rPr>
        <w:t xml:space="preserve">d, however, that </w:t>
      </w:r>
      <w:r>
        <w:rPr>
          <w:rFonts w:ascii="Arial" w:hAnsi="Arial" w:cs="Arial"/>
          <w:sz w:val="24"/>
          <w:szCs w:val="24"/>
        </w:rPr>
        <w:t xml:space="preserve">improvement </w:t>
      </w:r>
      <w:r w:rsidR="00011EC7">
        <w:rPr>
          <w:rFonts w:ascii="Arial" w:hAnsi="Arial" w:cs="Arial"/>
          <w:sz w:val="24"/>
          <w:szCs w:val="24"/>
        </w:rPr>
        <w:t xml:space="preserve">has been made </w:t>
      </w:r>
      <w:r>
        <w:rPr>
          <w:rFonts w:ascii="Arial" w:hAnsi="Arial" w:cs="Arial"/>
          <w:sz w:val="24"/>
          <w:szCs w:val="24"/>
        </w:rPr>
        <w:t>through</w:t>
      </w:r>
      <w:r w:rsidR="0018144A">
        <w:rPr>
          <w:rFonts w:ascii="Arial" w:hAnsi="Arial" w:cs="Arial"/>
          <w:sz w:val="24"/>
          <w:szCs w:val="24"/>
        </w:rPr>
        <w:t>out</w:t>
      </w:r>
      <w:r>
        <w:rPr>
          <w:rFonts w:ascii="Arial" w:hAnsi="Arial" w:cs="Arial"/>
          <w:sz w:val="24"/>
          <w:szCs w:val="24"/>
        </w:rPr>
        <w:t xml:space="preserve"> the period</w:t>
      </w:r>
      <w:r w:rsidR="00011EC7">
        <w:rPr>
          <w:rFonts w:ascii="Arial" w:hAnsi="Arial" w:cs="Arial"/>
          <w:sz w:val="24"/>
          <w:szCs w:val="24"/>
        </w:rPr>
        <w:t xml:space="preserve"> in the area of telephony, and plans are in place to both address the build-up of cases by April 2018 and manage the RMH environment more closely until switchover.</w:t>
      </w:r>
      <w:r w:rsidR="00D55E8A">
        <w:rPr>
          <w:rFonts w:ascii="Arial" w:hAnsi="Arial" w:cs="Arial"/>
          <w:sz w:val="24"/>
          <w:szCs w:val="24"/>
        </w:rPr>
        <w:t xml:space="preserve"> </w:t>
      </w:r>
    </w:p>
    <w:p w14:paraId="2E717AA5" w14:textId="77777777" w:rsidR="003D4D7C" w:rsidRDefault="003D4D7C" w:rsidP="003D4D7C">
      <w:pPr>
        <w:spacing w:after="0" w:line="240" w:lineRule="auto"/>
        <w:rPr>
          <w:rFonts w:ascii="Arial" w:hAnsi="Arial" w:cs="Arial"/>
          <w:sz w:val="24"/>
          <w:szCs w:val="24"/>
        </w:rPr>
      </w:pPr>
    </w:p>
    <w:p w14:paraId="6CA8A9D2" w14:textId="61D0E202" w:rsidR="00D55E8A" w:rsidRDefault="00D55E8A" w:rsidP="003D4D7C">
      <w:pPr>
        <w:spacing w:after="0" w:line="240" w:lineRule="auto"/>
        <w:rPr>
          <w:rFonts w:ascii="Arial" w:hAnsi="Arial" w:cs="Arial"/>
          <w:sz w:val="24"/>
          <w:szCs w:val="24"/>
        </w:rPr>
      </w:pPr>
      <w:r>
        <w:rPr>
          <w:rFonts w:ascii="Arial" w:hAnsi="Arial" w:cs="Arial"/>
          <w:sz w:val="24"/>
          <w:szCs w:val="24"/>
        </w:rPr>
        <w:t xml:space="preserve">DfE has proactively </w:t>
      </w:r>
      <w:r w:rsidR="002E6D43">
        <w:rPr>
          <w:rFonts w:ascii="Arial" w:hAnsi="Arial" w:cs="Arial"/>
          <w:sz w:val="24"/>
          <w:szCs w:val="24"/>
        </w:rPr>
        <w:t xml:space="preserve">challenged Capita about our concerns, and we receive </w:t>
      </w:r>
      <w:r>
        <w:rPr>
          <w:rFonts w:ascii="Arial" w:hAnsi="Arial" w:cs="Arial"/>
          <w:sz w:val="24"/>
          <w:szCs w:val="24"/>
        </w:rPr>
        <w:t xml:space="preserve">daily </w:t>
      </w:r>
      <w:r w:rsidR="002E6D43">
        <w:rPr>
          <w:rFonts w:ascii="Arial" w:hAnsi="Arial" w:cs="Arial"/>
          <w:sz w:val="24"/>
          <w:szCs w:val="24"/>
        </w:rPr>
        <w:t>updates and/or raise at them at the</w:t>
      </w:r>
      <w:r>
        <w:rPr>
          <w:rFonts w:ascii="Arial" w:hAnsi="Arial" w:cs="Arial"/>
          <w:sz w:val="24"/>
          <w:szCs w:val="24"/>
        </w:rPr>
        <w:t xml:space="preserve"> appropriate governance meetings. </w:t>
      </w:r>
    </w:p>
    <w:p w14:paraId="257B553F" w14:textId="77777777" w:rsidR="003D4D7C" w:rsidRPr="00566BA3" w:rsidRDefault="003D4D7C" w:rsidP="003D4D7C">
      <w:pPr>
        <w:spacing w:after="0" w:line="240" w:lineRule="auto"/>
        <w:rPr>
          <w:rFonts w:ascii="Arial" w:hAnsi="Arial" w:cs="Arial"/>
          <w:sz w:val="24"/>
          <w:szCs w:val="24"/>
        </w:rPr>
      </w:pPr>
    </w:p>
    <w:p w14:paraId="1D87C91D" w14:textId="1A3E5CE8" w:rsidR="00D55E8A" w:rsidRDefault="00D55E8A" w:rsidP="003D4D7C">
      <w:pPr>
        <w:spacing w:after="0" w:line="240" w:lineRule="auto"/>
        <w:rPr>
          <w:rFonts w:ascii="Arial" w:hAnsi="Arial" w:cs="Arial"/>
          <w:b/>
          <w:sz w:val="24"/>
          <w:szCs w:val="24"/>
        </w:rPr>
      </w:pPr>
      <w:r w:rsidRPr="00EC0425">
        <w:rPr>
          <w:rFonts w:ascii="Arial" w:hAnsi="Arial" w:cs="Arial"/>
          <w:b/>
          <w:sz w:val="24"/>
          <w:szCs w:val="24"/>
        </w:rPr>
        <w:t>Key Areas</w:t>
      </w:r>
    </w:p>
    <w:p w14:paraId="657EE28E" w14:textId="77777777" w:rsidR="003D4D7C" w:rsidRPr="00EC0425" w:rsidRDefault="003D4D7C" w:rsidP="003D4D7C">
      <w:pPr>
        <w:spacing w:after="0" w:line="240" w:lineRule="auto"/>
        <w:rPr>
          <w:rFonts w:ascii="Arial" w:hAnsi="Arial" w:cs="Arial"/>
          <w:b/>
          <w:sz w:val="24"/>
          <w:szCs w:val="24"/>
        </w:rPr>
      </w:pPr>
    </w:p>
    <w:p w14:paraId="7D3B1FB2" w14:textId="4638A00B" w:rsidR="00091C45" w:rsidRDefault="00D55E8A" w:rsidP="003D4D7C">
      <w:pPr>
        <w:spacing w:after="0" w:line="240" w:lineRule="auto"/>
        <w:rPr>
          <w:rFonts w:ascii="Arial" w:hAnsi="Arial" w:cs="Arial"/>
          <w:sz w:val="24"/>
          <w:szCs w:val="24"/>
        </w:rPr>
      </w:pPr>
      <w:r w:rsidRPr="00091C45">
        <w:rPr>
          <w:rFonts w:ascii="Arial" w:hAnsi="Arial" w:cs="Arial"/>
          <w:b/>
          <w:sz w:val="24"/>
          <w:szCs w:val="24"/>
        </w:rPr>
        <w:t>Telephony</w:t>
      </w:r>
      <w:r w:rsidRPr="00091C45">
        <w:rPr>
          <w:rFonts w:ascii="Arial" w:hAnsi="Arial" w:cs="Arial"/>
          <w:sz w:val="24"/>
          <w:szCs w:val="24"/>
        </w:rPr>
        <w:t xml:space="preserve"> – This </w:t>
      </w:r>
      <w:r w:rsidR="00091C45" w:rsidRPr="00091C45">
        <w:rPr>
          <w:rFonts w:ascii="Arial" w:hAnsi="Arial" w:cs="Arial"/>
          <w:sz w:val="24"/>
          <w:szCs w:val="24"/>
        </w:rPr>
        <w:t xml:space="preserve">service </w:t>
      </w:r>
      <w:r w:rsidRPr="00091C45">
        <w:rPr>
          <w:rFonts w:ascii="Arial" w:hAnsi="Arial" w:cs="Arial"/>
          <w:sz w:val="24"/>
          <w:szCs w:val="24"/>
        </w:rPr>
        <w:t xml:space="preserve">remains </w:t>
      </w:r>
      <w:r w:rsidR="00091C45" w:rsidRPr="00091C45">
        <w:rPr>
          <w:rFonts w:ascii="Arial" w:hAnsi="Arial" w:cs="Arial"/>
          <w:sz w:val="24"/>
          <w:szCs w:val="24"/>
        </w:rPr>
        <w:t xml:space="preserve">under </w:t>
      </w:r>
      <w:r w:rsidRPr="00091C45">
        <w:rPr>
          <w:rFonts w:ascii="Arial" w:hAnsi="Arial" w:cs="Arial"/>
          <w:sz w:val="24"/>
          <w:szCs w:val="24"/>
        </w:rPr>
        <w:t xml:space="preserve">scrutiny </w:t>
      </w:r>
      <w:r w:rsidR="00011EC7">
        <w:rPr>
          <w:rFonts w:ascii="Arial" w:hAnsi="Arial" w:cs="Arial"/>
          <w:sz w:val="24"/>
          <w:szCs w:val="24"/>
        </w:rPr>
        <w:t xml:space="preserve">with </w:t>
      </w:r>
      <w:r w:rsidRPr="00091C45">
        <w:rPr>
          <w:rFonts w:ascii="Arial" w:hAnsi="Arial" w:cs="Arial"/>
          <w:sz w:val="24"/>
          <w:szCs w:val="24"/>
        </w:rPr>
        <w:t>Anna Alderson and Sue Crane (Contract Managers</w:t>
      </w:r>
      <w:r w:rsidR="00091C45">
        <w:rPr>
          <w:rFonts w:ascii="Arial" w:hAnsi="Arial" w:cs="Arial"/>
          <w:sz w:val="24"/>
          <w:szCs w:val="24"/>
        </w:rPr>
        <w:t>)</w:t>
      </w:r>
      <w:r w:rsidR="00011EC7">
        <w:rPr>
          <w:rFonts w:ascii="Arial" w:hAnsi="Arial" w:cs="Arial"/>
          <w:sz w:val="24"/>
          <w:szCs w:val="24"/>
        </w:rPr>
        <w:t xml:space="preserve"> working closely with TP on this</w:t>
      </w:r>
      <w:r w:rsidR="00091C45">
        <w:rPr>
          <w:rFonts w:ascii="Arial" w:hAnsi="Arial" w:cs="Arial"/>
          <w:sz w:val="24"/>
          <w:szCs w:val="24"/>
        </w:rPr>
        <w:t>.  However, we are pleased that t</w:t>
      </w:r>
      <w:r w:rsidR="00091C45" w:rsidRPr="00091C45">
        <w:rPr>
          <w:rFonts w:ascii="Arial" w:hAnsi="Arial" w:cs="Arial"/>
          <w:sz w:val="24"/>
          <w:szCs w:val="24"/>
        </w:rPr>
        <w:t xml:space="preserve">he contact centre has </w:t>
      </w:r>
      <w:r w:rsidR="00091C45">
        <w:rPr>
          <w:rFonts w:ascii="Arial" w:hAnsi="Arial" w:cs="Arial"/>
          <w:sz w:val="24"/>
          <w:szCs w:val="24"/>
        </w:rPr>
        <w:t xml:space="preserve">improved </w:t>
      </w:r>
      <w:r w:rsidR="00091C45" w:rsidRPr="00091C45">
        <w:rPr>
          <w:rFonts w:ascii="Arial" w:hAnsi="Arial" w:cs="Arial"/>
          <w:sz w:val="24"/>
          <w:szCs w:val="24"/>
        </w:rPr>
        <w:t xml:space="preserve">in </w:t>
      </w:r>
      <w:r w:rsidR="00091C45">
        <w:rPr>
          <w:rFonts w:ascii="Arial" w:hAnsi="Arial" w:cs="Arial"/>
          <w:sz w:val="24"/>
          <w:szCs w:val="24"/>
        </w:rPr>
        <w:t xml:space="preserve">terms of the </w:t>
      </w:r>
      <w:r w:rsidR="00091C45" w:rsidRPr="00091C45">
        <w:rPr>
          <w:rFonts w:ascii="Arial" w:hAnsi="Arial" w:cs="Arial"/>
          <w:sz w:val="24"/>
          <w:szCs w:val="24"/>
        </w:rPr>
        <w:t xml:space="preserve">overall volume of calls answered, a reduction in the queue waiting times and an improved average </w:t>
      </w:r>
      <w:r w:rsidR="00091C45">
        <w:rPr>
          <w:rFonts w:ascii="Arial" w:hAnsi="Arial" w:cs="Arial"/>
          <w:sz w:val="24"/>
          <w:szCs w:val="24"/>
        </w:rPr>
        <w:t>answer speed</w:t>
      </w:r>
      <w:r w:rsidR="00011EC7">
        <w:rPr>
          <w:rFonts w:ascii="Arial" w:hAnsi="Arial" w:cs="Arial"/>
          <w:sz w:val="24"/>
          <w:szCs w:val="24"/>
        </w:rPr>
        <w:t xml:space="preserve">.  This </w:t>
      </w:r>
      <w:proofErr w:type="gramStart"/>
      <w:r w:rsidR="00011EC7">
        <w:rPr>
          <w:rFonts w:ascii="Arial" w:hAnsi="Arial" w:cs="Arial"/>
          <w:sz w:val="24"/>
          <w:szCs w:val="24"/>
        </w:rPr>
        <w:t xml:space="preserve">is </w:t>
      </w:r>
      <w:r w:rsidR="00091C45">
        <w:rPr>
          <w:rFonts w:ascii="Arial" w:hAnsi="Arial" w:cs="Arial"/>
          <w:sz w:val="24"/>
          <w:szCs w:val="24"/>
        </w:rPr>
        <w:t>attributed</w:t>
      </w:r>
      <w:proofErr w:type="gramEnd"/>
      <w:r w:rsidR="00091C45">
        <w:rPr>
          <w:rFonts w:ascii="Arial" w:hAnsi="Arial" w:cs="Arial"/>
          <w:sz w:val="24"/>
          <w:szCs w:val="24"/>
        </w:rPr>
        <w:t xml:space="preserve"> to the increase in staff</w:t>
      </w:r>
      <w:r w:rsidR="00011EC7">
        <w:rPr>
          <w:rFonts w:ascii="Arial" w:hAnsi="Arial" w:cs="Arial"/>
          <w:sz w:val="24"/>
          <w:szCs w:val="24"/>
        </w:rPr>
        <w:t xml:space="preserve"> and other proactive measures taken</w:t>
      </w:r>
      <w:r w:rsidR="00091C45">
        <w:rPr>
          <w:rFonts w:ascii="Arial" w:hAnsi="Arial" w:cs="Arial"/>
          <w:sz w:val="24"/>
          <w:szCs w:val="24"/>
        </w:rPr>
        <w:t>.</w:t>
      </w:r>
      <w:r w:rsidR="00091C45" w:rsidRPr="00091C45">
        <w:rPr>
          <w:rFonts w:ascii="Arial" w:hAnsi="Arial" w:cs="Arial"/>
          <w:sz w:val="24"/>
          <w:szCs w:val="24"/>
        </w:rPr>
        <w:t xml:space="preserve"> </w:t>
      </w:r>
    </w:p>
    <w:p w14:paraId="0560938D" w14:textId="77777777" w:rsidR="003D4D7C" w:rsidRDefault="003D4D7C" w:rsidP="003D4D7C">
      <w:pPr>
        <w:spacing w:after="0" w:line="240" w:lineRule="auto"/>
        <w:rPr>
          <w:rFonts w:ascii="Arial" w:hAnsi="Arial" w:cs="Arial"/>
          <w:sz w:val="24"/>
          <w:szCs w:val="24"/>
        </w:rPr>
      </w:pPr>
    </w:p>
    <w:p w14:paraId="4E72B311" w14:textId="2144A413" w:rsidR="00E07A35" w:rsidRDefault="00E07A35" w:rsidP="003D4D7C">
      <w:pPr>
        <w:spacing w:after="0" w:line="240" w:lineRule="auto"/>
        <w:rPr>
          <w:rFonts w:ascii="Arial" w:hAnsi="Arial" w:cs="Arial"/>
          <w:sz w:val="24"/>
          <w:szCs w:val="24"/>
        </w:rPr>
      </w:pPr>
      <w:r>
        <w:rPr>
          <w:rFonts w:ascii="Arial" w:hAnsi="Arial" w:cs="Arial"/>
          <w:sz w:val="24"/>
          <w:szCs w:val="24"/>
        </w:rPr>
        <w:t xml:space="preserve">It </w:t>
      </w:r>
      <w:proofErr w:type="gramStart"/>
      <w:r>
        <w:rPr>
          <w:rFonts w:ascii="Arial" w:hAnsi="Arial" w:cs="Arial"/>
          <w:sz w:val="24"/>
          <w:szCs w:val="24"/>
        </w:rPr>
        <w:t>is acknowledged</w:t>
      </w:r>
      <w:proofErr w:type="gramEnd"/>
      <w:r>
        <w:rPr>
          <w:rFonts w:ascii="Arial" w:hAnsi="Arial" w:cs="Arial"/>
          <w:sz w:val="24"/>
          <w:szCs w:val="24"/>
        </w:rPr>
        <w:t xml:space="preserve">, in advance, that performance is likely to dip in April, due to what is expected to be very high demand as the scheme/tax year ends.  Steps </w:t>
      </w:r>
      <w:proofErr w:type="gramStart"/>
      <w:r>
        <w:rPr>
          <w:rFonts w:ascii="Arial" w:hAnsi="Arial" w:cs="Arial"/>
          <w:sz w:val="24"/>
          <w:szCs w:val="24"/>
        </w:rPr>
        <w:t>are being taken</w:t>
      </w:r>
      <w:proofErr w:type="gramEnd"/>
      <w:r>
        <w:rPr>
          <w:rFonts w:ascii="Arial" w:hAnsi="Arial" w:cs="Arial"/>
          <w:sz w:val="24"/>
          <w:szCs w:val="24"/>
        </w:rPr>
        <w:t xml:space="preserve"> to manage this, and minimise negative impacts, but there are limits to what can reasonably be done and members may need to be prepared to use alternative channels such as the website – communications are reinforcing this message.</w:t>
      </w:r>
    </w:p>
    <w:p w14:paraId="615721A6" w14:textId="77777777" w:rsidR="003D4D7C" w:rsidRDefault="003D4D7C" w:rsidP="003D4D7C">
      <w:pPr>
        <w:spacing w:after="0" w:line="240" w:lineRule="auto"/>
        <w:rPr>
          <w:rFonts w:ascii="Arial" w:hAnsi="Arial" w:cs="Arial"/>
          <w:sz w:val="24"/>
          <w:szCs w:val="24"/>
        </w:rPr>
      </w:pPr>
    </w:p>
    <w:p w14:paraId="603BD86A" w14:textId="75390066" w:rsidR="006602CF" w:rsidRDefault="006602CF" w:rsidP="003D4D7C">
      <w:pPr>
        <w:spacing w:after="0" w:line="240" w:lineRule="auto"/>
        <w:rPr>
          <w:rFonts w:ascii="Arial" w:hAnsi="Arial" w:cs="Arial"/>
          <w:sz w:val="24"/>
          <w:szCs w:val="24"/>
        </w:rPr>
      </w:pPr>
      <w:r w:rsidRPr="00091C45">
        <w:rPr>
          <w:rFonts w:ascii="Arial" w:hAnsi="Arial" w:cs="Arial"/>
          <w:b/>
          <w:sz w:val="24"/>
          <w:szCs w:val="24"/>
        </w:rPr>
        <w:t>RMH</w:t>
      </w:r>
      <w:r w:rsidRPr="00091C45">
        <w:rPr>
          <w:rFonts w:ascii="Arial" w:hAnsi="Arial" w:cs="Arial"/>
          <w:sz w:val="24"/>
          <w:szCs w:val="24"/>
        </w:rPr>
        <w:t xml:space="preserve"> – The project to move from the current environment to a modern Cloud environment, Microsoft Azure</w:t>
      </w:r>
      <w:r w:rsidR="003D4D7C">
        <w:rPr>
          <w:rFonts w:ascii="Arial" w:hAnsi="Arial" w:cs="Arial"/>
          <w:sz w:val="24"/>
          <w:szCs w:val="24"/>
        </w:rPr>
        <w:t>,</w:t>
      </w:r>
      <w:r w:rsidRPr="00091C45">
        <w:rPr>
          <w:rFonts w:ascii="Arial" w:hAnsi="Arial" w:cs="Arial"/>
          <w:sz w:val="24"/>
          <w:szCs w:val="24"/>
        </w:rPr>
        <w:t xml:space="preserve"> is underway</w:t>
      </w:r>
      <w:r>
        <w:rPr>
          <w:rFonts w:ascii="Arial" w:hAnsi="Arial" w:cs="Arial"/>
          <w:sz w:val="24"/>
          <w:szCs w:val="24"/>
        </w:rPr>
        <w:t xml:space="preserve">.  It will deliver better system availability and resilience because the </w:t>
      </w:r>
      <w:proofErr w:type="gramStart"/>
      <w:r w:rsidR="00345BC0">
        <w:rPr>
          <w:rFonts w:ascii="Arial" w:hAnsi="Arial" w:cs="Arial"/>
          <w:sz w:val="24"/>
          <w:szCs w:val="24"/>
        </w:rPr>
        <w:t>very</w:t>
      </w:r>
      <w:proofErr w:type="gramEnd"/>
      <w:r w:rsidR="00345BC0">
        <w:rPr>
          <w:rFonts w:ascii="Arial" w:hAnsi="Arial" w:cs="Arial"/>
          <w:sz w:val="24"/>
          <w:szCs w:val="24"/>
        </w:rPr>
        <w:t xml:space="preserve"> </w:t>
      </w:r>
      <w:r>
        <w:rPr>
          <w:rFonts w:ascii="Arial" w:hAnsi="Arial" w:cs="Arial"/>
          <w:sz w:val="24"/>
          <w:szCs w:val="24"/>
        </w:rPr>
        <w:t>specialised support required for the current environment</w:t>
      </w:r>
      <w:r w:rsidR="00345BC0">
        <w:rPr>
          <w:rFonts w:ascii="Arial" w:hAnsi="Arial" w:cs="Arial"/>
          <w:sz w:val="24"/>
          <w:szCs w:val="24"/>
        </w:rPr>
        <w:t xml:space="preserve"> will no longer be required</w:t>
      </w:r>
      <w:r>
        <w:rPr>
          <w:rFonts w:ascii="Arial" w:hAnsi="Arial" w:cs="Arial"/>
          <w:sz w:val="24"/>
          <w:szCs w:val="24"/>
        </w:rPr>
        <w:t xml:space="preserve">.  We continue to monitor progress and will challenge where we are concerned about IT Security (through </w:t>
      </w:r>
      <w:r w:rsidR="003D4D7C">
        <w:rPr>
          <w:rFonts w:ascii="Arial" w:hAnsi="Arial" w:cs="Arial"/>
          <w:sz w:val="24"/>
          <w:szCs w:val="24"/>
        </w:rPr>
        <w:t xml:space="preserve">the </w:t>
      </w:r>
      <w:r>
        <w:rPr>
          <w:rFonts w:ascii="Arial" w:hAnsi="Arial" w:cs="Arial"/>
          <w:sz w:val="24"/>
          <w:szCs w:val="24"/>
        </w:rPr>
        <w:t xml:space="preserve">Security Working Group) and timing of the move </w:t>
      </w:r>
      <w:r w:rsidR="00345BC0">
        <w:rPr>
          <w:rFonts w:ascii="Arial" w:hAnsi="Arial" w:cs="Arial"/>
          <w:sz w:val="24"/>
          <w:szCs w:val="24"/>
        </w:rPr>
        <w:t>(</w:t>
      </w:r>
      <w:r>
        <w:rPr>
          <w:rFonts w:ascii="Arial" w:hAnsi="Arial" w:cs="Arial"/>
          <w:sz w:val="24"/>
          <w:szCs w:val="24"/>
        </w:rPr>
        <w:t xml:space="preserve">because we do not want summer retirement awards to </w:t>
      </w:r>
      <w:proofErr w:type="gramStart"/>
      <w:r>
        <w:rPr>
          <w:rFonts w:ascii="Arial" w:hAnsi="Arial" w:cs="Arial"/>
          <w:sz w:val="24"/>
          <w:szCs w:val="24"/>
        </w:rPr>
        <w:t>be affected</w:t>
      </w:r>
      <w:proofErr w:type="gramEnd"/>
      <w:r w:rsidR="00345BC0">
        <w:rPr>
          <w:rFonts w:ascii="Arial" w:hAnsi="Arial" w:cs="Arial"/>
          <w:sz w:val="24"/>
          <w:szCs w:val="24"/>
        </w:rPr>
        <w:t>)</w:t>
      </w:r>
      <w:r>
        <w:rPr>
          <w:rFonts w:ascii="Arial" w:hAnsi="Arial" w:cs="Arial"/>
          <w:sz w:val="24"/>
          <w:szCs w:val="24"/>
        </w:rPr>
        <w:t xml:space="preserve">. </w:t>
      </w:r>
    </w:p>
    <w:p w14:paraId="08F082D4" w14:textId="77777777" w:rsidR="003D4D7C" w:rsidRDefault="003D4D7C" w:rsidP="003D4D7C">
      <w:pPr>
        <w:spacing w:after="0" w:line="240" w:lineRule="auto"/>
        <w:rPr>
          <w:rFonts w:ascii="Arial" w:hAnsi="Arial" w:cs="Arial"/>
          <w:sz w:val="24"/>
          <w:szCs w:val="24"/>
        </w:rPr>
      </w:pPr>
    </w:p>
    <w:p w14:paraId="60576829" w14:textId="2934A746" w:rsidR="003D4D7C" w:rsidRDefault="006602CF" w:rsidP="003D4D7C">
      <w:pPr>
        <w:spacing w:after="0" w:line="240" w:lineRule="auto"/>
        <w:rPr>
          <w:rFonts w:ascii="Arial" w:hAnsi="Arial" w:cs="Arial"/>
          <w:sz w:val="24"/>
          <w:szCs w:val="24"/>
        </w:rPr>
      </w:pPr>
      <w:r>
        <w:rPr>
          <w:rFonts w:ascii="Arial" w:hAnsi="Arial" w:cs="Arial"/>
          <w:sz w:val="24"/>
          <w:szCs w:val="24"/>
        </w:rPr>
        <w:t xml:space="preserve">In the meantime, we continue to challenge Capita for continued reassurance that RMH will remain stable.  In November 2017, an IT health check was completed which has necessitated some remedial </w:t>
      </w:r>
      <w:proofErr w:type="gramStart"/>
      <w:r>
        <w:rPr>
          <w:rFonts w:ascii="Arial" w:hAnsi="Arial" w:cs="Arial"/>
          <w:sz w:val="24"/>
          <w:szCs w:val="24"/>
        </w:rPr>
        <w:t>actions which</w:t>
      </w:r>
      <w:proofErr w:type="gramEnd"/>
      <w:r>
        <w:rPr>
          <w:rFonts w:ascii="Arial" w:hAnsi="Arial" w:cs="Arial"/>
          <w:sz w:val="24"/>
          <w:szCs w:val="24"/>
        </w:rPr>
        <w:t xml:space="preserve"> are being monitored via the Security Working Group.</w:t>
      </w:r>
    </w:p>
    <w:p w14:paraId="6401F095" w14:textId="77777777" w:rsidR="003D4D7C" w:rsidRDefault="003D4D7C" w:rsidP="003D4D7C">
      <w:pPr>
        <w:spacing w:after="0" w:line="240" w:lineRule="auto"/>
        <w:rPr>
          <w:rFonts w:ascii="Arial" w:hAnsi="Arial" w:cs="Arial"/>
          <w:b/>
          <w:sz w:val="24"/>
          <w:szCs w:val="24"/>
        </w:rPr>
      </w:pPr>
    </w:p>
    <w:p w14:paraId="1D8B1025" w14:textId="293138A9" w:rsidR="00C446C4" w:rsidRPr="00091C45" w:rsidRDefault="00D55E8A" w:rsidP="003D4D7C">
      <w:pPr>
        <w:spacing w:after="0" w:line="240" w:lineRule="auto"/>
        <w:rPr>
          <w:rFonts w:ascii="Arial" w:hAnsi="Arial" w:cs="Arial"/>
          <w:sz w:val="24"/>
          <w:szCs w:val="24"/>
        </w:rPr>
      </w:pPr>
      <w:r w:rsidRPr="00091C45">
        <w:rPr>
          <w:rFonts w:ascii="Arial" w:hAnsi="Arial" w:cs="Arial"/>
          <w:b/>
          <w:sz w:val="24"/>
          <w:szCs w:val="24"/>
        </w:rPr>
        <w:t>Bereavements</w:t>
      </w:r>
      <w:r w:rsidRPr="00091C45">
        <w:rPr>
          <w:rFonts w:ascii="Arial" w:hAnsi="Arial" w:cs="Arial"/>
          <w:sz w:val="24"/>
          <w:szCs w:val="24"/>
        </w:rPr>
        <w:t xml:space="preserve"> </w:t>
      </w:r>
      <w:r w:rsidR="00345BC0">
        <w:rPr>
          <w:rFonts w:ascii="Arial" w:hAnsi="Arial" w:cs="Arial"/>
          <w:sz w:val="24"/>
          <w:szCs w:val="24"/>
        </w:rPr>
        <w:t>–</w:t>
      </w:r>
      <w:r w:rsidRPr="00091C45">
        <w:rPr>
          <w:rFonts w:ascii="Arial" w:hAnsi="Arial" w:cs="Arial"/>
          <w:sz w:val="24"/>
          <w:szCs w:val="24"/>
        </w:rPr>
        <w:t xml:space="preserve"> </w:t>
      </w:r>
      <w:r w:rsidR="00345BC0">
        <w:rPr>
          <w:rFonts w:ascii="Arial" w:hAnsi="Arial" w:cs="Arial"/>
          <w:sz w:val="24"/>
          <w:szCs w:val="24"/>
        </w:rPr>
        <w:t>Outstanding d</w:t>
      </w:r>
      <w:r w:rsidRPr="00091C45">
        <w:rPr>
          <w:rFonts w:ascii="Arial" w:hAnsi="Arial" w:cs="Arial"/>
          <w:sz w:val="24"/>
          <w:szCs w:val="24"/>
        </w:rPr>
        <w:t xml:space="preserve">eath benefits cases </w:t>
      </w:r>
      <w:r w:rsidR="00C446C4" w:rsidRPr="00091C45">
        <w:rPr>
          <w:rFonts w:ascii="Arial" w:hAnsi="Arial" w:cs="Arial"/>
          <w:sz w:val="24"/>
          <w:szCs w:val="24"/>
        </w:rPr>
        <w:t xml:space="preserve">remains an area of concern for us.  </w:t>
      </w:r>
      <w:r w:rsidR="00345BC0">
        <w:rPr>
          <w:rFonts w:ascii="Arial" w:hAnsi="Arial" w:cs="Arial"/>
          <w:sz w:val="24"/>
          <w:szCs w:val="24"/>
        </w:rPr>
        <w:t>There is still a backlog of a</w:t>
      </w:r>
      <w:r w:rsidR="00C446C4" w:rsidRPr="00091C45">
        <w:rPr>
          <w:rFonts w:ascii="Arial" w:hAnsi="Arial" w:cs="Arial"/>
          <w:sz w:val="24"/>
          <w:szCs w:val="24"/>
        </w:rPr>
        <w:t xml:space="preserve">ged cases, </w:t>
      </w:r>
      <w:r w:rsidRPr="00091C45">
        <w:rPr>
          <w:rFonts w:ascii="Arial" w:hAnsi="Arial" w:cs="Arial"/>
          <w:sz w:val="24"/>
          <w:szCs w:val="24"/>
        </w:rPr>
        <w:t xml:space="preserve">in particular those where there is no ongoing pension to pay but a lump sum might be due to the member’s estate.  Sue Crane has continued to challenge </w:t>
      </w:r>
      <w:r w:rsidR="00C446C4" w:rsidRPr="00091C45">
        <w:rPr>
          <w:rFonts w:ascii="Arial" w:hAnsi="Arial" w:cs="Arial"/>
          <w:sz w:val="24"/>
          <w:szCs w:val="24"/>
        </w:rPr>
        <w:t xml:space="preserve">and monitor </w:t>
      </w:r>
      <w:r w:rsidRPr="00091C45">
        <w:rPr>
          <w:rFonts w:ascii="Arial" w:hAnsi="Arial" w:cs="Arial"/>
          <w:sz w:val="24"/>
          <w:szCs w:val="24"/>
        </w:rPr>
        <w:t>Capita</w:t>
      </w:r>
      <w:r w:rsidR="00C446C4" w:rsidRPr="00091C45">
        <w:rPr>
          <w:rFonts w:ascii="Arial" w:hAnsi="Arial" w:cs="Arial"/>
          <w:sz w:val="24"/>
          <w:szCs w:val="24"/>
        </w:rPr>
        <w:t xml:space="preserve">, and is mindful that the Pensions Regulator is aware of the issue and </w:t>
      </w:r>
      <w:r w:rsidR="00E07A35">
        <w:rPr>
          <w:rFonts w:ascii="Arial" w:hAnsi="Arial" w:cs="Arial"/>
          <w:sz w:val="24"/>
          <w:szCs w:val="24"/>
        </w:rPr>
        <w:t xml:space="preserve">will need to </w:t>
      </w:r>
      <w:proofErr w:type="gramStart"/>
      <w:r w:rsidR="00E07A35">
        <w:rPr>
          <w:rFonts w:ascii="Arial" w:hAnsi="Arial" w:cs="Arial"/>
          <w:sz w:val="24"/>
          <w:szCs w:val="24"/>
        </w:rPr>
        <w:t>be formally notified</w:t>
      </w:r>
      <w:proofErr w:type="gramEnd"/>
      <w:r w:rsidR="00E07A35">
        <w:rPr>
          <w:rFonts w:ascii="Arial" w:hAnsi="Arial" w:cs="Arial"/>
          <w:sz w:val="24"/>
          <w:szCs w:val="24"/>
        </w:rPr>
        <w:t xml:space="preserve"> if any </w:t>
      </w:r>
      <w:r w:rsidR="00C446C4" w:rsidRPr="00091C45">
        <w:rPr>
          <w:rFonts w:ascii="Arial" w:hAnsi="Arial" w:cs="Arial"/>
          <w:sz w:val="24"/>
          <w:szCs w:val="24"/>
        </w:rPr>
        <w:t xml:space="preserve">significant breaches </w:t>
      </w:r>
      <w:r w:rsidR="00E07A35">
        <w:rPr>
          <w:rFonts w:ascii="Arial" w:hAnsi="Arial" w:cs="Arial"/>
          <w:sz w:val="24"/>
          <w:szCs w:val="24"/>
        </w:rPr>
        <w:t>occur</w:t>
      </w:r>
      <w:r w:rsidR="00C446C4" w:rsidRPr="00091C45">
        <w:rPr>
          <w:rFonts w:ascii="Arial" w:hAnsi="Arial" w:cs="Arial"/>
          <w:sz w:val="24"/>
          <w:szCs w:val="24"/>
        </w:rPr>
        <w:t>.</w:t>
      </w:r>
    </w:p>
    <w:p w14:paraId="2DBA1C56" w14:textId="3857147F" w:rsidR="003D4D7C" w:rsidRDefault="00C446C4" w:rsidP="003D4D7C">
      <w:pPr>
        <w:spacing w:after="0" w:line="240" w:lineRule="auto"/>
        <w:rPr>
          <w:rFonts w:ascii="Arial" w:hAnsi="Arial" w:cs="Arial"/>
          <w:sz w:val="24"/>
          <w:szCs w:val="24"/>
        </w:rPr>
      </w:pPr>
      <w:r w:rsidRPr="00091C45">
        <w:rPr>
          <w:rFonts w:ascii="Arial" w:hAnsi="Arial" w:cs="Arial"/>
          <w:sz w:val="24"/>
          <w:szCs w:val="24"/>
        </w:rPr>
        <w:lastRenderedPageBreak/>
        <w:t xml:space="preserve">Work commenced against a recovery plan approved by the department in November 2017, with the end of April 2018 as the target date for completion of the backlog.  </w:t>
      </w:r>
      <w:r w:rsidR="00D55E8A" w:rsidRPr="00091C45">
        <w:rPr>
          <w:rFonts w:ascii="Arial" w:hAnsi="Arial" w:cs="Arial"/>
          <w:sz w:val="24"/>
          <w:szCs w:val="24"/>
        </w:rPr>
        <w:t xml:space="preserve">Progress </w:t>
      </w:r>
      <w:proofErr w:type="gramStart"/>
      <w:r w:rsidR="00D55E8A" w:rsidRPr="00091C45">
        <w:rPr>
          <w:rFonts w:ascii="Arial" w:hAnsi="Arial" w:cs="Arial"/>
          <w:sz w:val="24"/>
          <w:szCs w:val="24"/>
        </w:rPr>
        <w:t>is being monitored</w:t>
      </w:r>
      <w:proofErr w:type="gramEnd"/>
      <w:r w:rsidR="00D55E8A" w:rsidRPr="00091C45">
        <w:rPr>
          <w:rFonts w:ascii="Arial" w:hAnsi="Arial" w:cs="Arial"/>
          <w:sz w:val="24"/>
          <w:szCs w:val="24"/>
        </w:rPr>
        <w:t xml:space="preserve"> closely </w:t>
      </w:r>
      <w:r w:rsidR="00091C45">
        <w:rPr>
          <w:rFonts w:ascii="Arial" w:hAnsi="Arial" w:cs="Arial"/>
          <w:sz w:val="24"/>
          <w:szCs w:val="24"/>
        </w:rPr>
        <w:t xml:space="preserve">through the </w:t>
      </w:r>
      <w:r w:rsidR="00D55E8A" w:rsidRPr="00091C45">
        <w:rPr>
          <w:rFonts w:ascii="Arial" w:hAnsi="Arial" w:cs="Arial"/>
          <w:sz w:val="24"/>
          <w:szCs w:val="24"/>
        </w:rPr>
        <w:t>revised measures</w:t>
      </w:r>
      <w:r w:rsidR="003D4D7C">
        <w:rPr>
          <w:rFonts w:ascii="Arial" w:hAnsi="Arial" w:cs="Arial"/>
          <w:sz w:val="24"/>
          <w:szCs w:val="24"/>
        </w:rPr>
        <w:t>,</w:t>
      </w:r>
      <w:r w:rsidR="00D55E8A" w:rsidRPr="00091C45">
        <w:rPr>
          <w:rFonts w:ascii="Arial" w:hAnsi="Arial" w:cs="Arial"/>
          <w:sz w:val="24"/>
          <w:szCs w:val="24"/>
        </w:rPr>
        <w:t xml:space="preserve"> </w:t>
      </w:r>
      <w:r w:rsidR="00091C45">
        <w:rPr>
          <w:rFonts w:ascii="Arial" w:hAnsi="Arial" w:cs="Arial"/>
          <w:sz w:val="24"/>
          <w:szCs w:val="24"/>
        </w:rPr>
        <w:t>which provide</w:t>
      </w:r>
      <w:r w:rsidR="00D55E8A" w:rsidRPr="00091C45">
        <w:rPr>
          <w:rFonts w:ascii="Arial" w:hAnsi="Arial" w:cs="Arial"/>
          <w:sz w:val="24"/>
          <w:szCs w:val="24"/>
        </w:rPr>
        <w:t xml:space="preserve"> DfE with more granularity about performance against the various types of bereavement case</w:t>
      </w:r>
      <w:r w:rsidR="00345BC0">
        <w:rPr>
          <w:rFonts w:ascii="Arial" w:hAnsi="Arial" w:cs="Arial"/>
          <w:sz w:val="24"/>
          <w:szCs w:val="24"/>
        </w:rPr>
        <w:t>s</w:t>
      </w:r>
      <w:r w:rsidR="00D55E8A" w:rsidRPr="00091C45">
        <w:rPr>
          <w:rFonts w:ascii="Arial" w:hAnsi="Arial" w:cs="Arial"/>
          <w:sz w:val="24"/>
          <w:szCs w:val="24"/>
        </w:rPr>
        <w:t xml:space="preserve"> and give greater focus on the aged cases position. </w:t>
      </w:r>
    </w:p>
    <w:p w14:paraId="5709BD9A" w14:textId="77777777" w:rsidR="003D4D7C" w:rsidRDefault="003D4D7C" w:rsidP="003D4D7C">
      <w:pPr>
        <w:spacing w:after="0" w:line="240" w:lineRule="auto"/>
        <w:rPr>
          <w:rFonts w:ascii="Arial" w:hAnsi="Arial" w:cs="Arial"/>
          <w:b/>
          <w:sz w:val="24"/>
          <w:szCs w:val="24"/>
        </w:rPr>
      </w:pPr>
    </w:p>
    <w:p w14:paraId="757C8297" w14:textId="11111C2C" w:rsidR="00D55E8A" w:rsidRDefault="00D55E8A" w:rsidP="003D4D7C">
      <w:pPr>
        <w:spacing w:after="0" w:line="240" w:lineRule="auto"/>
        <w:rPr>
          <w:rFonts w:ascii="Arial" w:hAnsi="Arial" w:cs="Arial"/>
          <w:b/>
          <w:sz w:val="24"/>
          <w:szCs w:val="24"/>
        </w:rPr>
      </w:pPr>
      <w:r w:rsidRPr="0018144A">
        <w:rPr>
          <w:rFonts w:ascii="Arial" w:hAnsi="Arial" w:cs="Arial"/>
          <w:b/>
          <w:sz w:val="24"/>
          <w:szCs w:val="24"/>
        </w:rPr>
        <w:t>Other areas of Concern</w:t>
      </w:r>
    </w:p>
    <w:p w14:paraId="58726E9E" w14:textId="77777777" w:rsidR="003D4D7C" w:rsidRPr="0018144A" w:rsidRDefault="003D4D7C" w:rsidP="003D4D7C">
      <w:pPr>
        <w:spacing w:after="0" w:line="240" w:lineRule="auto"/>
        <w:rPr>
          <w:rFonts w:ascii="Arial" w:hAnsi="Arial" w:cs="Arial"/>
          <w:b/>
          <w:sz w:val="24"/>
          <w:szCs w:val="24"/>
        </w:rPr>
      </w:pPr>
    </w:p>
    <w:p w14:paraId="44AAC27B" w14:textId="444FFF0E" w:rsidR="0018144A" w:rsidRDefault="0018144A" w:rsidP="003D4D7C">
      <w:pPr>
        <w:spacing w:after="0" w:line="240" w:lineRule="auto"/>
        <w:rPr>
          <w:rFonts w:ascii="Arial" w:hAnsi="Arial" w:cs="Arial"/>
          <w:sz w:val="24"/>
          <w:szCs w:val="24"/>
        </w:rPr>
      </w:pPr>
      <w:r w:rsidRPr="0018144A">
        <w:rPr>
          <w:rFonts w:ascii="Arial" w:hAnsi="Arial" w:cs="Arial"/>
          <w:b/>
          <w:sz w:val="24"/>
          <w:szCs w:val="24"/>
        </w:rPr>
        <w:t xml:space="preserve">Capita </w:t>
      </w:r>
      <w:r w:rsidRPr="0018144A">
        <w:rPr>
          <w:rFonts w:ascii="Arial" w:hAnsi="Arial" w:cs="Arial"/>
          <w:sz w:val="24"/>
          <w:szCs w:val="24"/>
        </w:rPr>
        <w:t xml:space="preserve">- </w:t>
      </w:r>
      <w:proofErr w:type="gramStart"/>
      <w:r w:rsidRPr="0018144A">
        <w:rPr>
          <w:rFonts w:ascii="Arial" w:hAnsi="Arial" w:cs="Arial"/>
          <w:sz w:val="24"/>
          <w:szCs w:val="24"/>
        </w:rPr>
        <w:t>A trading update was issued by Capita PLC</w:t>
      </w:r>
      <w:proofErr w:type="gramEnd"/>
      <w:r w:rsidRPr="0018144A">
        <w:rPr>
          <w:rFonts w:ascii="Arial" w:hAnsi="Arial" w:cs="Arial"/>
          <w:sz w:val="24"/>
          <w:szCs w:val="24"/>
        </w:rPr>
        <w:t xml:space="preserve"> on 31 January 2018, triggering a Financial Distress Event.  </w:t>
      </w:r>
      <w:r>
        <w:rPr>
          <w:rFonts w:ascii="Arial" w:hAnsi="Arial" w:cs="Arial"/>
          <w:sz w:val="24"/>
          <w:szCs w:val="24"/>
        </w:rPr>
        <w:t xml:space="preserve">DfE expressed their concerns to Capita about their ability to continue to administer the scheme effectively.  We undertook an </w:t>
      </w:r>
      <w:r w:rsidRPr="0018144A">
        <w:rPr>
          <w:rFonts w:ascii="Arial" w:hAnsi="Arial" w:cs="Arial"/>
          <w:sz w:val="24"/>
          <w:szCs w:val="24"/>
        </w:rPr>
        <w:t>assessment of the</w:t>
      </w:r>
      <w:r>
        <w:rPr>
          <w:rFonts w:ascii="Arial" w:hAnsi="Arial" w:cs="Arial"/>
          <w:sz w:val="24"/>
          <w:szCs w:val="24"/>
        </w:rPr>
        <w:t>ir</w:t>
      </w:r>
      <w:r w:rsidRPr="0018144A">
        <w:rPr>
          <w:rFonts w:ascii="Arial" w:hAnsi="Arial" w:cs="Arial"/>
          <w:sz w:val="24"/>
          <w:szCs w:val="24"/>
        </w:rPr>
        <w:t xml:space="preserve"> financial standing </w:t>
      </w:r>
      <w:r>
        <w:rPr>
          <w:rFonts w:ascii="Arial" w:hAnsi="Arial" w:cs="Arial"/>
          <w:sz w:val="24"/>
          <w:szCs w:val="24"/>
        </w:rPr>
        <w:t xml:space="preserve">against </w:t>
      </w:r>
      <w:r w:rsidRPr="0018144A">
        <w:rPr>
          <w:rFonts w:ascii="Arial" w:hAnsi="Arial" w:cs="Arial"/>
          <w:sz w:val="24"/>
          <w:szCs w:val="24"/>
        </w:rPr>
        <w:t xml:space="preserve">contractual/ financial ratios, </w:t>
      </w:r>
      <w:r>
        <w:rPr>
          <w:rFonts w:ascii="Arial" w:hAnsi="Arial" w:cs="Arial"/>
          <w:sz w:val="24"/>
          <w:szCs w:val="24"/>
        </w:rPr>
        <w:t xml:space="preserve">and </w:t>
      </w:r>
      <w:r w:rsidRPr="0018144A">
        <w:rPr>
          <w:rFonts w:ascii="Arial" w:hAnsi="Arial" w:cs="Arial"/>
          <w:sz w:val="24"/>
          <w:szCs w:val="24"/>
        </w:rPr>
        <w:t>Capita were able to demonstrate</w:t>
      </w:r>
      <w:r>
        <w:rPr>
          <w:rFonts w:ascii="Arial" w:hAnsi="Arial" w:cs="Arial"/>
          <w:sz w:val="24"/>
          <w:szCs w:val="24"/>
        </w:rPr>
        <w:t xml:space="preserve"> their</w:t>
      </w:r>
      <w:r w:rsidRPr="0018144A">
        <w:rPr>
          <w:rFonts w:ascii="Arial" w:hAnsi="Arial" w:cs="Arial"/>
          <w:sz w:val="24"/>
          <w:szCs w:val="24"/>
        </w:rPr>
        <w:t xml:space="preserve"> </w:t>
      </w:r>
      <w:r w:rsidR="00B74EB7">
        <w:rPr>
          <w:rFonts w:ascii="Arial" w:hAnsi="Arial" w:cs="Arial"/>
          <w:sz w:val="24"/>
          <w:szCs w:val="24"/>
        </w:rPr>
        <w:t>ability to maintain the contract</w:t>
      </w:r>
      <w:r w:rsidRPr="0018144A">
        <w:rPr>
          <w:rFonts w:ascii="Arial" w:hAnsi="Arial" w:cs="Arial"/>
          <w:sz w:val="24"/>
          <w:szCs w:val="24"/>
        </w:rPr>
        <w:t xml:space="preserve">.  </w:t>
      </w:r>
      <w:r w:rsidR="00C618F5">
        <w:rPr>
          <w:rFonts w:ascii="Arial" w:hAnsi="Arial" w:cs="Arial"/>
          <w:sz w:val="24"/>
          <w:szCs w:val="24"/>
        </w:rPr>
        <w:t xml:space="preserve">We continue to liaise closely with Capita and Cabinet Office on </w:t>
      </w:r>
      <w:r w:rsidR="00B74EB7">
        <w:rPr>
          <w:rFonts w:ascii="Arial" w:hAnsi="Arial" w:cs="Arial"/>
          <w:sz w:val="24"/>
          <w:szCs w:val="24"/>
        </w:rPr>
        <w:t>any developments</w:t>
      </w:r>
      <w:r w:rsidR="00C618F5">
        <w:rPr>
          <w:rFonts w:ascii="Arial" w:hAnsi="Arial" w:cs="Arial"/>
          <w:sz w:val="24"/>
          <w:szCs w:val="24"/>
        </w:rPr>
        <w:t>.</w:t>
      </w:r>
    </w:p>
    <w:p w14:paraId="4BF8A85B" w14:textId="77777777" w:rsidR="003D4D7C" w:rsidRPr="0018144A" w:rsidRDefault="003D4D7C" w:rsidP="003D4D7C">
      <w:pPr>
        <w:spacing w:after="0" w:line="240" w:lineRule="auto"/>
        <w:rPr>
          <w:rFonts w:ascii="Arial" w:hAnsi="Arial" w:cs="Arial"/>
          <w:sz w:val="24"/>
          <w:szCs w:val="24"/>
        </w:rPr>
      </w:pPr>
    </w:p>
    <w:p w14:paraId="54B0D262" w14:textId="09ECA72F" w:rsidR="00D55E8A" w:rsidRDefault="00D55E8A" w:rsidP="003D4D7C">
      <w:pPr>
        <w:spacing w:after="0" w:line="240" w:lineRule="auto"/>
        <w:rPr>
          <w:rFonts w:ascii="Arial" w:hAnsi="Arial" w:cs="Arial"/>
          <w:sz w:val="24"/>
          <w:szCs w:val="24"/>
        </w:rPr>
      </w:pPr>
      <w:r w:rsidRPr="0018144A">
        <w:rPr>
          <w:rFonts w:ascii="Arial" w:hAnsi="Arial" w:cs="Arial"/>
          <w:b/>
          <w:sz w:val="24"/>
          <w:szCs w:val="24"/>
        </w:rPr>
        <w:t>TP’s ability to service increased volume of scheme me</w:t>
      </w:r>
      <w:r w:rsidRPr="00EC0425">
        <w:rPr>
          <w:rFonts w:ascii="Arial" w:hAnsi="Arial" w:cs="Arial"/>
          <w:b/>
          <w:sz w:val="24"/>
          <w:szCs w:val="24"/>
        </w:rPr>
        <w:t>mbers</w:t>
      </w:r>
      <w:r>
        <w:rPr>
          <w:rFonts w:ascii="Arial" w:hAnsi="Arial" w:cs="Arial"/>
          <w:sz w:val="24"/>
          <w:szCs w:val="24"/>
        </w:rPr>
        <w:t xml:space="preserve"> – </w:t>
      </w:r>
      <w:r w:rsidR="00555B80">
        <w:rPr>
          <w:rFonts w:ascii="Arial" w:hAnsi="Arial" w:cs="Arial"/>
          <w:sz w:val="24"/>
          <w:szCs w:val="24"/>
        </w:rPr>
        <w:t xml:space="preserve">DfE have </w:t>
      </w:r>
      <w:r w:rsidR="00555B80" w:rsidRPr="00555B80">
        <w:rPr>
          <w:rFonts w:ascii="Arial" w:hAnsi="Arial" w:cs="Arial"/>
          <w:sz w:val="24"/>
          <w:szCs w:val="24"/>
        </w:rPr>
        <w:t>formally</w:t>
      </w:r>
      <w:r w:rsidR="00555B80" w:rsidRPr="00555B80">
        <w:rPr>
          <w:rFonts w:ascii="Arial" w:hAnsi="Arial" w:cs="Arial"/>
          <w:color w:val="000000"/>
          <w:sz w:val="24"/>
          <w:szCs w:val="24"/>
        </w:rPr>
        <w:t xml:space="preserve"> acknowledged TP’s </w:t>
      </w:r>
      <w:r w:rsidR="00E07A35">
        <w:rPr>
          <w:rFonts w:ascii="Arial" w:hAnsi="Arial" w:cs="Arial"/>
          <w:color w:val="000000"/>
          <w:sz w:val="24"/>
          <w:szCs w:val="24"/>
        </w:rPr>
        <w:t xml:space="preserve">request for a contract change </w:t>
      </w:r>
      <w:r w:rsidR="00555B80" w:rsidRPr="00555B80">
        <w:rPr>
          <w:rFonts w:ascii="Arial" w:hAnsi="Arial" w:cs="Arial"/>
          <w:color w:val="000000"/>
          <w:sz w:val="24"/>
          <w:szCs w:val="24"/>
        </w:rPr>
        <w:t>but require further evi</w:t>
      </w:r>
      <w:r w:rsidR="00E07A35">
        <w:rPr>
          <w:rFonts w:ascii="Arial" w:hAnsi="Arial" w:cs="Arial"/>
          <w:color w:val="000000"/>
          <w:sz w:val="24"/>
          <w:szCs w:val="24"/>
        </w:rPr>
        <w:t>d</w:t>
      </w:r>
      <w:r w:rsidR="00555B80" w:rsidRPr="00555B80">
        <w:rPr>
          <w:rFonts w:ascii="Arial" w:hAnsi="Arial" w:cs="Arial"/>
          <w:color w:val="000000"/>
          <w:sz w:val="24"/>
          <w:szCs w:val="24"/>
        </w:rPr>
        <w:t>ence</w:t>
      </w:r>
      <w:r w:rsidRPr="00555B80">
        <w:rPr>
          <w:rFonts w:ascii="Arial" w:hAnsi="Arial" w:cs="Arial"/>
          <w:sz w:val="24"/>
          <w:szCs w:val="24"/>
        </w:rPr>
        <w:t xml:space="preserve"> </w:t>
      </w:r>
      <w:r w:rsidR="00E07A35">
        <w:rPr>
          <w:rFonts w:ascii="Arial" w:hAnsi="Arial" w:cs="Arial"/>
          <w:sz w:val="24"/>
          <w:szCs w:val="24"/>
        </w:rPr>
        <w:t xml:space="preserve">on </w:t>
      </w:r>
      <w:r w:rsidRPr="00555B80">
        <w:rPr>
          <w:rFonts w:ascii="Arial" w:hAnsi="Arial" w:cs="Arial"/>
          <w:sz w:val="24"/>
          <w:szCs w:val="24"/>
        </w:rPr>
        <w:t xml:space="preserve">how and why </w:t>
      </w:r>
      <w:r w:rsidR="00E07A35">
        <w:rPr>
          <w:rFonts w:ascii="Arial" w:hAnsi="Arial" w:cs="Arial"/>
          <w:sz w:val="24"/>
          <w:szCs w:val="24"/>
        </w:rPr>
        <w:t xml:space="preserve">increased member numbers </w:t>
      </w:r>
      <w:r w:rsidRPr="00555B80">
        <w:rPr>
          <w:rFonts w:ascii="Arial" w:hAnsi="Arial" w:cs="Arial"/>
          <w:sz w:val="24"/>
          <w:szCs w:val="24"/>
        </w:rPr>
        <w:t>ha</w:t>
      </w:r>
      <w:r w:rsidR="00E07A35">
        <w:rPr>
          <w:rFonts w:ascii="Arial" w:hAnsi="Arial" w:cs="Arial"/>
          <w:sz w:val="24"/>
          <w:szCs w:val="24"/>
        </w:rPr>
        <w:t>ve</w:t>
      </w:r>
      <w:r w:rsidRPr="00555B80">
        <w:rPr>
          <w:rFonts w:ascii="Arial" w:hAnsi="Arial" w:cs="Arial"/>
          <w:sz w:val="24"/>
          <w:szCs w:val="24"/>
        </w:rPr>
        <w:t xml:space="preserve"> impacted their</w:t>
      </w:r>
      <w:r w:rsidR="00E07A35">
        <w:rPr>
          <w:rFonts w:ascii="Arial" w:hAnsi="Arial" w:cs="Arial"/>
          <w:sz w:val="24"/>
          <w:szCs w:val="24"/>
        </w:rPr>
        <w:t xml:space="preserve"> ability to </w:t>
      </w:r>
      <w:r w:rsidRPr="00555B80">
        <w:rPr>
          <w:rFonts w:ascii="Arial" w:hAnsi="Arial" w:cs="Arial"/>
          <w:sz w:val="24"/>
          <w:szCs w:val="24"/>
        </w:rPr>
        <w:t xml:space="preserve"> </w:t>
      </w:r>
      <w:r w:rsidR="00A51B96">
        <w:rPr>
          <w:rFonts w:ascii="Arial" w:hAnsi="Arial" w:cs="Arial"/>
          <w:sz w:val="24"/>
          <w:szCs w:val="24"/>
        </w:rPr>
        <w:t>delivery key aspects of the service before that can be considered fully.</w:t>
      </w:r>
      <w:r>
        <w:rPr>
          <w:rFonts w:ascii="Arial" w:hAnsi="Arial" w:cs="Arial"/>
          <w:sz w:val="24"/>
          <w:szCs w:val="24"/>
        </w:rPr>
        <w:t xml:space="preserve"> (Issue TP.I.037). </w:t>
      </w:r>
    </w:p>
    <w:p w14:paraId="56D66C79" w14:textId="77777777" w:rsidR="003D4D7C" w:rsidRDefault="003D4D7C" w:rsidP="003D4D7C">
      <w:pPr>
        <w:spacing w:after="0" w:line="240" w:lineRule="auto"/>
        <w:rPr>
          <w:rFonts w:ascii="Arial" w:hAnsi="Arial" w:cs="Arial"/>
          <w:sz w:val="24"/>
          <w:szCs w:val="24"/>
        </w:rPr>
      </w:pPr>
    </w:p>
    <w:p w14:paraId="1E83E247" w14:textId="31138349" w:rsidR="00D55E8A" w:rsidRPr="00A677E5" w:rsidRDefault="00D55E8A" w:rsidP="00F6558F">
      <w:pPr>
        <w:spacing w:after="0" w:line="240" w:lineRule="auto"/>
        <w:rPr>
          <w:rFonts w:ascii="Arial" w:hAnsi="Arial" w:cs="Arial"/>
          <w:sz w:val="24"/>
          <w:szCs w:val="24"/>
        </w:rPr>
      </w:pPr>
      <w:r w:rsidRPr="00EC0425">
        <w:rPr>
          <w:rFonts w:ascii="Arial" w:hAnsi="Arial" w:cs="Arial"/>
          <w:b/>
          <w:sz w:val="24"/>
          <w:szCs w:val="24"/>
        </w:rPr>
        <w:t>Co</w:t>
      </w:r>
      <w:r>
        <w:rPr>
          <w:rFonts w:ascii="Arial" w:hAnsi="Arial" w:cs="Arial"/>
          <w:b/>
          <w:sz w:val="24"/>
          <w:szCs w:val="24"/>
        </w:rPr>
        <w:t>rrespondence and com</w:t>
      </w:r>
      <w:r w:rsidRPr="00EC0425">
        <w:rPr>
          <w:rFonts w:ascii="Arial" w:hAnsi="Arial" w:cs="Arial"/>
          <w:b/>
          <w:sz w:val="24"/>
          <w:szCs w:val="24"/>
        </w:rPr>
        <w:t xml:space="preserve">plaints </w:t>
      </w:r>
      <w:r>
        <w:rPr>
          <w:rFonts w:ascii="Arial" w:hAnsi="Arial" w:cs="Arial"/>
          <w:sz w:val="24"/>
          <w:szCs w:val="24"/>
        </w:rPr>
        <w:t xml:space="preserve">– The number of </w:t>
      </w:r>
      <w:r w:rsidR="0018144A">
        <w:rPr>
          <w:rFonts w:ascii="Arial" w:hAnsi="Arial" w:cs="Arial"/>
          <w:sz w:val="24"/>
          <w:szCs w:val="24"/>
        </w:rPr>
        <w:t>complaints remains high</w:t>
      </w:r>
      <w:r w:rsidR="00555B80">
        <w:rPr>
          <w:rFonts w:ascii="Arial" w:hAnsi="Arial" w:cs="Arial"/>
          <w:sz w:val="24"/>
          <w:szCs w:val="24"/>
        </w:rPr>
        <w:t xml:space="preserve">er than DfE </w:t>
      </w:r>
      <w:r w:rsidR="00C618F5">
        <w:rPr>
          <w:rFonts w:ascii="Arial" w:hAnsi="Arial" w:cs="Arial"/>
          <w:sz w:val="24"/>
          <w:szCs w:val="24"/>
        </w:rPr>
        <w:t xml:space="preserve">would expect </w:t>
      </w:r>
      <w:r w:rsidR="00555B80">
        <w:rPr>
          <w:rFonts w:ascii="Arial" w:hAnsi="Arial" w:cs="Arial"/>
          <w:sz w:val="24"/>
          <w:szCs w:val="24"/>
        </w:rPr>
        <w:t>– th</w:t>
      </w:r>
      <w:r w:rsidR="00C618F5">
        <w:rPr>
          <w:rFonts w:ascii="Arial" w:hAnsi="Arial" w:cs="Arial"/>
          <w:sz w:val="24"/>
          <w:szCs w:val="24"/>
        </w:rPr>
        <w:t>ough th</w:t>
      </w:r>
      <w:r w:rsidR="00555B80">
        <w:rPr>
          <w:rFonts w:ascii="Arial" w:hAnsi="Arial" w:cs="Arial"/>
          <w:sz w:val="24"/>
          <w:szCs w:val="24"/>
        </w:rPr>
        <w:t>ey are reducing and there has been a marked reduction in the number of complaints regarding the contact centre</w:t>
      </w:r>
      <w:r w:rsidR="0018144A">
        <w:rPr>
          <w:rFonts w:ascii="Arial" w:hAnsi="Arial" w:cs="Arial"/>
          <w:sz w:val="24"/>
          <w:szCs w:val="24"/>
        </w:rPr>
        <w:t xml:space="preserve">. </w:t>
      </w:r>
      <w:r>
        <w:rPr>
          <w:rFonts w:ascii="Arial" w:hAnsi="Arial" w:cs="Arial"/>
          <w:sz w:val="24"/>
          <w:szCs w:val="24"/>
        </w:rPr>
        <w:t>A</w:t>
      </w:r>
      <w:r w:rsidR="0018144A">
        <w:rPr>
          <w:rFonts w:ascii="Arial" w:hAnsi="Arial" w:cs="Arial"/>
          <w:sz w:val="24"/>
          <w:szCs w:val="24"/>
        </w:rPr>
        <w:t xml:space="preserve">s above, </w:t>
      </w:r>
      <w:r>
        <w:rPr>
          <w:rFonts w:ascii="Arial" w:hAnsi="Arial" w:cs="Arial"/>
          <w:sz w:val="24"/>
          <w:szCs w:val="24"/>
        </w:rPr>
        <w:t xml:space="preserve">plans are in place to </w:t>
      </w:r>
      <w:r w:rsidR="00C618F5">
        <w:rPr>
          <w:rFonts w:ascii="Arial" w:hAnsi="Arial" w:cs="Arial"/>
          <w:sz w:val="24"/>
          <w:szCs w:val="24"/>
        </w:rPr>
        <w:t xml:space="preserve">address </w:t>
      </w:r>
      <w:r>
        <w:rPr>
          <w:rFonts w:ascii="Arial" w:hAnsi="Arial" w:cs="Arial"/>
          <w:sz w:val="24"/>
          <w:szCs w:val="24"/>
        </w:rPr>
        <w:t xml:space="preserve">the build-up of cases in the bereavement and correspondence </w:t>
      </w:r>
      <w:proofErr w:type="gramStart"/>
      <w:r w:rsidR="0018144A">
        <w:rPr>
          <w:rFonts w:ascii="Arial" w:hAnsi="Arial" w:cs="Arial"/>
          <w:sz w:val="24"/>
          <w:szCs w:val="24"/>
        </w:rPr>
        <w:t>teams</w:t>
      </w:r>
      <w:r w:rsidR="00C618F5">
        <w:rPr>
          <w:rFonts w:ascii="Arial" w:hAnsi="Arial" w:cs="Arial"/>
          <w:sz w:val="24"/>
          <w:szCs w:val="24"/>
        </w:rPr>
        <w:t xml:space="preserve"> which</w:t>
      </w:r>
      <w:proofErr w:type="gramEnd"/>
      <w:r w:rsidR="00C618F5">
        <w:rPr>
          <w:rFonts w:ascii="Arial" w:hAnsi="Arial" w:cs="Arial"/>
          <w:sz w:val="24"/>
          <w:szCs w:val="24"/>
        </w:rPr>
        <w:t xml:space="preserve"> we will continue to work closely with TP on</w:t>
      </w:r>
      <w:r w:rsidR="00DD461D">
        <w:rPr>
          <w:rFonts w:ascii="Arial" w:hAnsi="Arial" w:cs="Arial"/>
          <w:sz w:val="24"/>
          <w:szCs w:val="24"/>
        </w:rPr>
        <w:t>.</w:t>
      </w:r>
    </w:p>
    <w:sectPr w:rsidR="00D55E8A" w:rsidRPr="00A677E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A1EE6" w14:textId="77777777" w:rsidR="00D55E8A" w:rsidRDefault="00D55E8A" w:rsidP="00D55E8A">
      <w:pPr>
        <w:spacing w:after="0" w:line="240" w:lineRule="auto"/>
      </w:pPr>
      <w:r>
        <w:separator/>
      </w:r>
    </w:p>
  </w:endnote>
  <w:endnote w:type="continuationSeparator" w:id="0">
    <w:p w14:paraId="4007B762" w14:textId="77777777" w:rsidR="00D55E8A" w:rsidRDefault="00D55E8A" w:rsidP="00D55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0CD4F" w14:textId="77777777" w:rsidR="00BC329D" w:rsidRDefault="00BC32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096328"/>
      <w:docPartObj>
        <w:docPartGallery w:val="Page Numbers (Bottom of Page)"/>
        <w:docPartUnique/>
      </w:docPartObj>
    </w:sdtPr>
    <w:sdtEndPr>
      <w:rPr>
        <w:noProof/>
      </w:rPr>
    </w:sdtEndPr>
    <w:sdtContent>
      <w:p w14:paraId="0998CC01" w14:textId="1C3CCE8A" w:rsidR="000C42EE" w:rsidRDefault="00DD461D">
        <w:pPr>
          <w:pStyle w:val="Footer"/>
          <w:jc w:val="center"/>
        </w:pPr>
        <w:r>
          <w:fldChar w:fldCharType="begin"/>
        </w:r>
        <w:r>
          <w:instrText xml:space="preserve"> PAGE   \* MERGEFORMAT </w:instrText>
        </w:r>
        <w:r>
          <w:fldChar w:fldCharType="separate"/>
        </w:r>
        <w:r w:rsidR="0097741F">
          <w:rPr>
            <w:noProof/>
          </w:rPr>
          <w:t>1</w:t>
        </w:r>
        <w:r>
          <w:rPr>
            <w:noProof/>
          </w:rPr>
          <w:fldChar w:fldCharType="end"/>
        </w:r>
      </w:p>
    </w:sdtContent>
  </w:sdt>
  <w:p w14:paraId="45D70248" w14:textId="77777777" w:rsidR="000C42EE" w:rsidRDefault="009774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1024C" w14:textId="77777777" w:rsidR="00BC329D" w:rsidRDefault="00BC3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448C4" w14:textId="77777777" w:rsidR="00D55E8A" w:rsidRDefault="00D55E8A" w:rsidP="00D55E8A">
      <w:pPr>
        <w:spacing w:after="0" w:line="240" w:lineRule="auto"/>
      </w:pPr>
      <w:r>
        <w:separator/>
      </w:r>
    </w:p>
  </w:footnote>
  <w:footnote w:type="continuationSeparator" w:id="0">
    <w:p w14:paraId="5D05F0C9" w14:textId="77777777" w:rsidR="00D55E8A" w:rsidRDefault="00D55E8A" w:rsidP="00D55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787BB" w14:textId="77777777" w:rsidR="00BC329D" w:rsidRDefault="00BC32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76BB5" w14:textId="3B34DBA5" w:rsidR="0093004D" w:rsidRPr="0093004D" w:rsidRDefault="0093004D">
    <w:pPr>
      <w:pStyle w:val="Header"/>
      <w:rPr>
        <w:rFonts w:ascii="Arial" w:hAnsi="Arial" w:cs="Arial"/>
      </w:rPr>
    </w:pPr>
    <w:r w:rsidRPr="0093004D">
      <w:rPr>
        <w:rFonts w:ascii="Arial" w:hAnsi="Arial" w:cs="Arial"/>
      </w:rPr>
      <w:t>PAPER</w:t>
    </w:r>
    <w:r w:rsidR="0097741F">
      <w:rPr>
        <w:rFonts w:ascii="Arial" w:hAnsi="Arial" w:cs="Arial"/>
      </w:rPr>
      <w:t xml:space="preserve"> 6</w:t>
    </w:r>
    <w:r w:rsidRPr="0093004D">
      <w:rPr>
        <w:rFonts w:ascii="Arial" w:hAnsi="Arial" w:cs="Arial"/>
      </w:rPr>
      <w:t xml:space="preserve"> (Agenda item</w:t>
    </w:r>
    <w:r w:rsidR="0097741F">
      <w:rPr>
        <w:rFonts w:ascii="Arial" w:hAnsi="Arial" w:cs="Arial"/>
      </w:rPr>
      <w:t>s 3</w:t>
    </w:r>
    <w:proofErr w:type="gramStart"/>
    <w:r w:rsidR="0097741F">
      <w:rPr>
        <w:rFonts w:ascii="Arial" w:hAnsi="Arial" w:cs="Arial"/>
      </w:rPr>
      <w:t>,5,6</w:t>
    </w:r>
    <w:proofErr w:type="gramEnd"/>
    <w:r w:rsidR="0097741F">
      <w:rPr>
        <w:rFonts w:ascii="Arial" w:hAnsi="Arial" w:cs="Arial"/>
      </w:rPr>
      <w:t>)</w:t>
    </w:r>
    <w:r w:rsidRPr="0093004D">
      <w:rPr>
        <w:rFonts w:ascii="Arial" w:hAnsi="Arial" w:cs="Arial"/>
      </w:rPr>
      <w:t xml:space="preserve">     </w:t>
    </w:r>
    <w:r>
      <w:rPr>
        <w:rFonts w:ascii="Arial" w:hAnsi="Arial" w:cs="Arial"/>
      </w:rPr>
      <w:t xml:space="preserve"> </w:t>
    </w:r>
    <w:r w:rsidRPr="0093004D">
      <w:rPr>
        <w:rFonts w:ascii="Arial" w:hAnsi="Arial" w:cs="Arial"/>
      </w:rPr>
      <w:t xml:space="preserve"> </w:t>
    </w:r>
    <w:bookmarkStart w:id="0" w:name="_GoBack"/>
    <w:bookmarkEnd w:id="0"/>
    <w:r w:rsidRPr="0093004D">
      <w:rPr>
        <w:rFonts w:ascii="Arial" w:hAnsi="Arial" w:cs="Arial"/>
      </w:rPr>
      <w:t xml:space="preserve">      </w:t>
    </w:r>
    <w:r w:rsidR="00BC329D">
      <w:rPr>
        <w:rFonts w:ascii="Arial" w:hAnsi="Arial" w:cs="Arial"/>
      </w:rPr>
      <w:t xml:space="preserve">                                  </w:t>
    </w:r>
    <w:r w:rsidRPr="0093004D">
      <w:rPr>
        <w:rFonts w:ascii="Arial" w:hAnsi="Arial" w:cs="Arial"/>
      </w:rPr>
      <w:t xml:space="preserve">TPSPB Meetings </w:t>
    </w:r>
    <w:r w:rsidR="00BC329D">
      <w:rPr>
        <w:rFonts w:ascii="Arial" w:hAnsi="Arial" w:cs="Arial"/>
      </w:rPr>
      <w:t>18 April</w:t>
    </w:r>
    <w:r w:rsidRPr="0093004D">
      <w:rPr>
        <w:rFonts w:ascii="Arial" w:hAnsi="Arial" w:cs="Arial"/>
      </w:rPr>
      <w:t xml:space="preserve"> 2018</w:t>
    </w:r>
  </w:p>
  <w:p w14:paraId="4F235B3D" w14:textId="77777777" w:rsidR="0093004D" w:rsidRDefault="009300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B4BF8" w14:textId="77777777" w:rsidR="00BC329D" w:rsidRDefault="00BC3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0465E"/>
    <w:multiLevelType w:val="hybridMultilevel"/>
    <w:tmpl w:val="B1CC4C36"/>
    <w:lvl w:ilvl="0" w:tplc="A168973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142F45"/>
    <w:multiLevelType w:val="hybridMultilevel"/>
    <w:tmpl w:val="E9143A0C"/>
    <w:lvl w:ilvl="0" w:tplc="7242ECB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E8A"/>
    <w:rsid w:val="00011EC7"/>
    <w:rsid w:val="00091C45"/>
    <w:rsid w:val="0018144A"/>
    <w:rsid w:val="001E5DD3"/>
    <w:rsid w:val="002036FE"/>
    <w:rsid w:val="002716B9"/>
    <w:rsid w:val="002E6D43"/>
    <w:rsid w:val="00345BC0"/>
    <w:rsid w:val="003D4D7C"/>
    <w:rsid w:val="00555B80"/>
    <w:rsid w:val="006602CF"/>
    <w:rsid w:val="0093004D"/>
    <w:rsid w:val="0097741F"/>
    <w:rsid w:val="00A51B96"/>
    <w:rsid w:val="00A61B53"/>
    <w:rsid w:val="00B74EB7"/>
    <w:rsid w:val="00BC329D"/>
    <w:rsid w:val="00C328EE"/>
    <w:rsid w:val="00C446C4"/>
    <w:rsid w:val="00C618F5"/>
    <w:rsid w:val="00D55E8A"/>
    <w:rsid w:val="00DC727E"/>
    <w:rsid w:val="00DD461D"/>
    <w:rsid w:val="00E07A35"/>
    <w:rsid w:val="00F65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2EF55"/>
  <w15:chartTrackingRefBased/>
  <w15:docId w15:val="{7137547F-2A5A-4BCF-8244-D3D5EA6B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E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E8A"/>
  </w:style>
  <w:style w:type="paragraph" w:styleId="Footer">
    <w:name w:val="footer"/>
    <w:basedOn w:val="Normal"/>
    <w:link w:val="FooterChar"/>
    <w:uiPriority w:val="99"/>
    <w:unhideWhenUsed/>
    <w:rsid w:val="00D55E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E8A"/>
  </w:style>
  <w:style w:type="paragraph" w:styleId="ListParagraph">
    <w:name w:val="List Paragraph"/>
    <w:basedOn w:val="Normal"/>
    <w:link w:val="ListParagraphChar"/>
    <w:uiPriority w:val="34"/>
    <w:qFormat/>
    <w:rsid w:val="00C328EE"/>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character" w:customStyle="1" w:styleId="ListParagraphChar">
    <w:name w:val="List Paragraph Char"/>
    <w:basedOn w:val="DefaultParagraphFont"/>
    <w:link w:val="ListParagraph"/>
    <w:uiPriority w:val="34"/>
    <w:locked/>
    <w:rsid w:val="00C328EE"/>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2E6D43"/>
    <w:rPr>
      <w:sz w:val="16"/>
      <w:szCs w:val="16"/>
    </w:rPr>
  </w:style>
  <w:style w:type="paragraph" w:styleId="CommentText">
    <w:name w:val="annotation text"/>
    <w:basedOn w:val="Normal"/>
    <w:link w:val="CommentTextChar"/>
    <w:uiPriority w:val="99"/>
    <w:semiHidden/>
    <w:unhideWhenUsed/>
    <w:rsid w:val="002E6D43"/>
    <w:pPr>
      <w:spacing w:line="240" w:lineRule="auto"/>
    </w:pPr>
    <w:rPr>
      <w:sz w:val="20"/>
      <w:szCs w:val="20"/>
    </w:rPr>
  </w:style>
  <w:style w:type="character" w:customStyle="1" w:styleId="CommentTextChar">
    <w:name w:val="Comment Text Char"/>
    <w:basedOn w:val="DefaultParagraphFont"/>
    <w:link w:val="CommentText"/>
    <w:uiPriority w:val="99"/>
    <w:semiHidden/>
    <w:rsid w:val="002E6D43"/>
    <w:rPr>
      <w:sz w:val="20"/>
      <w:szCs w:val="20"/>
    </w:rPr>
  </w:style>
  <w:style w:type="paragraph" w:styleId="CommentSubject">
    <w:name w:val="annotation subject"/>
    <w:basedOn w:val="CommentText"/>
    <w:next w:val="CommentText"/>
    <w:link w:val="CommentSubjectChar"/>
    <w:uiPriority w:val="99"/>
    <w:semiHidden/>
    <w:unhideWhenUsed/>
    <w:rsid w:val="002E6D43"/>
    <w:rPr>
      <w:b/>
      <w:bCs/>
    </w:rPr>
  </w:style>
  <w:style w:type="character" w:customStyle="1" w:styleId="CommentSubjectChar">
    <w:name w:val="Comment Subject Char"/>
    <w:basedOn w:val="CommentTextChar"/>
    <w:link w:val="CommentSubject"/>
    <w:uiPriority w:val="99"/>
    <w:semiHidden/>
    <w:rsid w:val="002E6D43"/>
    <w:rPr>
      <w:b/>
      <w:bCs/>
      <w:sz w:val="20"/>
      <w:szCs w:val="20"/>
    </w:rPr>
  </w:style>
  <w:style w:type="paragraph" w:styleId="BalloonText">
    <w:name w:val="Balloon Text"/>
    <w:basedOn w:val="Normal"/>
    <w:link w:val="BalloonTextChar"/>
    <w:uiPriority w:val="99"/>
    <w:semiHidden/>
    <w:unhideWhenUsed/>
    <w:rsid w:val="002E6D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D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891935">
      <w:bodyDiv w:val="1"/>
      <w:marLeft w:val="0"/>
      <w:marRight w:val="0"/>
      <w:marTop w:val="0"/>
      <w:marBottom w:val="0"/>
      <w:divBdr>
        <w:top w:val="none" w:sz="0" w:space="0" w:color="auto"/>
        <w:left w:val="none" w:sz="0" w:space="0" w:color="auto"/>
        <w:bottom w:val="none" w:sz="0" w:space="0" w:color="auto"/>
        <w:right w:val="none" w:sz="0" w:space="0" w:color="auto"/>
      </w:divBdr>
    </w:div>
    <w:div w:id="1429354069">
      <w:bodyDiv w:val="1"/>
      <w:marLeft w:val="0"/>
      <w:marRight w:val="0"/>
      <w:marTop w:val="0"/>
      <w:marBottom w:val="0"/>
      <w:divBdr>
        <w:top w:val="none" w:sz="0" w:space="0" w:color="auto"/>
        <w:left w:val="none" w:sz="0" w:space="0" w:color="auto"/>
        <w:bottom w:val="none" w:sz="0" w:space="0" w:color="auto"/>
        <w:right w:val="none" w:sz="0" w:space="0" w:color="auto"/>
      </w:divBdr>
    </w:div>
    <w:div w:id="199232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SYMMS, Kathryn</dc:creator>
  <cp:keywords/>
  <dc:description/>
  <cp:lastModifiedBy>CAMMACK, Karen</cp:lastModifiedBy>
  <cp:revision>3</cp:revision>
  <dcterms:created xsi:type="dcterms:W3CDTF">2018-03-16T09:45:00Z</dcterms:created>
  <dcterms:modified xsi:type="dcterms:W3CDTF">2018-04-04T14:56:00Z</dcterms:modified>
</cp:coreProperties>
</file>