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5287" w14:textId="1D0EA8EF" w:rsidR="009C277B" w:rsidRPr="00A35699" w:rsidRDefault="004E322B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456015">
        <w:rPr>
          <w:rFonts w:cs="Arial"/>
          <w:b/>
          <w:sz w:val="22"/>
          <w:szCs w:val="22"/>
        </w:rPr>
        <w:t xml:space="preserve"> </w:t>
      </w:r>
      <w:r w:rsidR="00305937" w:rsidRPr="00A35699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360A130C" w:rsidR="004373AF" w:rsidRPr="00A35699" w:rsidRDefault="00DD2057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A35699">
        <w:rPr>
          <w:rFonts w:cs="Arial"/>
          <w:b/>
          <w:sz w:val="22"/>
          <w:szCs w:val="22"/>
        </w:rPr>
        <w:t xml:space="preserve">Service Delivery </w:t>
      </w:r>
      <w:r w:rsidR="00DA05DB" w:rsidRPr="00A35699">
        <w:rPr>
          <w:rFonts w:cs="Arial"/>
          <w:b/>
          <w:sz w:val="22"/>
          <w:szCs w:val="22"/>
        </w:rPr>
        <w:t xml:space="preserve">and Maintenance of Data </w:t>
      </w:r>
      <w:r w:rsidRPr="00A35699">
        <w:rPr>
          <w:rFonts w:cs="Arial"/>
          <w:b/>
          <w:sz w:val="22"/>
          <w:szCs w:val="22"/>
        </w:rPr>
        <w:t>Sub-</w:t>
      </w:r>
      <w:r w:rsidR="00183785" w:rsidRPr="00A35699">
        <w:rPr>
          <w:rFonts w:cs="Arial"/>
          <w:b/>
          <w:sz w:val="22"/>
          <w:szCs w:val="22"/>
        </w:rPr>
        <w:t>C</w:t>
      </w:r>
      <w:r w:rsidRPr="00A35699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A35699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sz w:val="22"/>
          <w:szCs w:val="22"/>
        </w:rPr>
      </w:pPr>
    </w:p>
    <w:p w14:paraId="2EF98F6D" w14:textId="6A03E3C6" w:rsidR="00305937" w:rsidRPr="00A35699" w:rsidRDefault="00243966" w:rsidP="00E24CAE">
      <w:pPr>
        <w:pStyle w:val="DeptBullets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22 March </w:t>
      </w:r>
      <w:r w:rsidR="00482DFD" w:rsidRPr="00A35699">
        <w:rPr>
          <w:rFonts w:cs="Arial"/>
          <w:b/>
          <w:sz w:val="22"/>
          <w:szCs w:val="22"/>
        </w:rPr>
        <w:t>202</w:t>
      </w:r>
      <w:r>
        <w:rPr>
          <w:rFonts w:cs="Arial"/>
          <w:b/>
          <w:sz w:val="22"/>
          <w:szCs w:val="22"/>
        </w:rPr>
        <w:t xml:space="preserve">3 </w:t>
      </w:r>
      <w:r w:rsidR="007C425C" w:rsidRPr="00A35699">
        <w:rPr>
          <w:rFonts w:cs="Arial"/>
          <w:b/>
          <w:sz w:val="22"/>
          <w:szCs w:val="22"/>
        </w:rPr>
        <w:t>–</w:t>
      </w:r>
      <w:r w:rsidR="00D81294" w:rsidRPr="00A35699">
        <w:rPr>
          <w:rFonts w:cs="Arial"/>
          <w:b/>
          <w:sz w:val="22"/>
          <w:szCs w:val="22"/>
        </w:rPr>
        <w:t xml:space="preserve"> </w:t>
      </w:r>
      <w:r w:rsidR="00AF6B29">
        <w:rPr>
          <w:b/>
          <w:sz w:val="22"/>
          <w:szCs w:val="22"/>
        </w:rPr>
        <w:t>Teams Teleconference</w:t>
      </w:r>
    </w:p>
    <w:p w14:paraId="5AAEC4F5" w14:textId="77777777" w:rsidR="009C277B" w:rsidRPr="00A35699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709"/>
      </w:tblGrid>
      <w:tr w:rsidR="00111AEA" w:rsidRPr="00A35699" w14:paraId="02A37EE6" w14:textId="77777777" w:rsidTr="255A8A13"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A35699">
              <w:rPr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A3A84" w14:textId="77777777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7C425C" w:rsidRPr="00A35699" w14:paraId="65675686" w14:textId="77777777" w:rsidTr="255A8A13">
        <w:tc>
          <w:tcPr>
            <w:tcW w:w="2836" w:type="dxa"/>
          </w:tcPr>
          <w:p w14:paraId="02266A42" w14:textId="0728ED00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Simon Lowe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24" w14:textId="487CE155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Employer Representative </w:t>
            </w:r>
            <w:r w:rsidR="000D7DCE">
              <w:rPr>
                <w:sz w:val="22"/>
                <w:szCs w:val="22"/>
              </w:rPr>
              <w:t>(Chair)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F77" w14:textId="7C99BCC5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SL</w:t>
            </w:r>
          </w:p>
        </w:tc>
      </w:tr>
      <w:tr w:rsidR="008C44DC" w:rsidRPr="00A35699" w14:paraId="2122894B" w14:textId="77777777" w:rsidTr="255A8A13">
        <w:tc>
          <w:tcPr>
            <w:tcW w:w="2836" w:type="dxa"/>
          </w:tcPr>
          <w:p w14:paraId="122D3F42" w14:textId="265A3338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Peter Strike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DBF" w14:textId="764962D7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01E" w14:textId="3C272ABB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PS</w:t>
            </w:r>
          </w:p>
        </w:tc>
      </w:tr>
      <w:tr w:rsidR="00444980" w:rsidRPr="00A35699" w14:paraId="3CE4AA52" w14:textId="77777777" w:rsidTr="255A8A13">
        <w:tc>
          <w:tcPr>
            <w:tcW w:w="2836" w:type="dxa"/>
          </w:tcPr>
          <w:p w14:paraId="6C253FE1" w14:textId="7DFE7193" w:rsidR="00444980" w:rsidRPr="00A35699" w:rsidRDefault="00444980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Heather McKenzie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31" w14:textId="0D25425D" w:rsidR="00444980" w:rsidRPr="00A35699" w:rsidRDefault="002B627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4B7" w14:textId="7994E926" w:rsidR="00444980" w:rsidRPr="00A35699" w:rsidRDefault="002B627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HM</w:t>
            </w:r>
          </w:p>
        </w:tc>
      </w:tr>
      <w:tr w:rsidR="00CB54A7" w:rsidRPr="00A35699" w14:paraId="3F9E63CE" w14:textId="77777777" w:rsidTr="255A8A13">
        <w:tc>
          <w:tcPr>
            <w:tcW w:w="2836" w:type="dxa"/>
          </w:tcPr>
          <w:p w14:paraId="60D46B5E" w14:textId="0B4C8693" w:rsidR="00CB54A7" w:rsidRPr="00350197" w:rsidRDefault="00CB54A7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50197">
              <w:rPr>
                <w:sz w:val="22"/>
                <w:szCs w:val="22"/>
              </w:rPr>
              <w:t>Susan Anyan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654" w14:textId="300D4749" w:rsidR="00CB54A7" w:rsidRPr="00350197" w:rsidRDefault="00350197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50197">
              <w:rPr>
                <w:sz w:val="22"/>
                <w:szCs w:val="22"/>
              </w:rPr>
              <w:t>Independent Pension Specialist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4E9" w14:textId="55E59F6C" w:rsidR="00CB54A7" w:rsidRPr="00350197" w:rsidRDefault="00CB54A7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50197">
              <w:rPr>
                <w:sz w:val="22"/>
                <w:szCs w:val="22"/>
              </w:rPr>
              <w:t>SA</w:t>
            </w:r>
          </w:p>
        </w:tc>
      </w:tr>
      <w:tr w:rsidR="00672DAD" w:rsidRPr="00A35699" w14:paraId="34D4974D" w14:textId="77777777" w:rsidTr="255A8A13">
        <w:tc>
          <w:tcPr>
            <w:tcW w:w="2836" w:type="dxa"/>
          </w:tcPr>
          <w:p w14:paraId="472071F7" w14:textId="7BA65486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Amy Gibbs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699" w14:textId="37058EB1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TP Head of Governance and 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B90" w14:textId="6B3FF96F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AG</w:t>
            </w:r>
          </w:p>
        </w:tc>
      </w:tr>
      <w:tr w:rsidR="00C4266E" w:rsidRPr="00A35699" w14:paraId="6CBA589E" w14:textId="77777777" w:rsidTr="255A8A13">
        <w:tc>
          <w:tcPr>
            <w:tcW w:w="2836" w:type="dxa"/>
          </w:tcPr>
          <w:p w14:paraId="57DBBEFD" w14:textId="63BC16A5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Danielle Barker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0E" w14:textId="41BDAA0F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TP Head of Operations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435" w14:textId="5297F9A3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DB</w:t>
            </w:r>
          </w:p>
        </w:tc>
      </w:tr>
      <w:tr w:rsidR="00672DAD" w:rsidRPr="00A35699" w14:paraId="2CA7ADE9" w14:textId="77777777" w:rsidTr="255A8A13">
        <w:tc>
          <w:tcPr>
            <w:tcW w:w="2836" w:type="dxa"/>
          </w:tcPr>
          <w:p w14:paraId="3FE78DC8" w14:textId="17D56881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Anna</w:t>
            </w:r>
            <w:r w:rsidR="00EF15BE">
              <w:rPr>
                <w:sz w:val="22"/>
                <w:szCs w:val="22"/>
              </w:rPr>
              <w:t>-Marie</w:t>
            </w:r>
            <w:r w:rsidRPr="00A35699">
              <w:rPr>
                <w:sz w:val="22"/>
                <w:szCs w:val="22"/>
              </w:rPr>
              <w:t xml:space="preserve">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CE3" w14:textId="2246961C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DfE Senior Contract Manager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207" w14:textId="6296074B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AA</w:t>
            </w:r>
          </w:p>
        </w:tc>
      </w:tr>
      <w:tr w:rsidR="00672DAD" w:rsidRPr="00A35699" w14:paraId="678EF84B" w14:textId="77777777" w:rsidTr="255A8A13">
        <w:tc>
          <w:tcPr>
            <w:tcW w:w="2836" w:type="dxa"/>
          </w:tcPr>
          <w:p w14:paraId="5CF4A8E4" w14:textId="6D97F07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F708377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Contract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227" w14:textId="44F43BE5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ZP</w:t>
            </w:r>
          </w:p>
        </w:tc>
      </w:tr>
      <w:tr w:rsidR="00672DAD" w:rsidRPr="00A35699" w14:paraId="7645DF4F" w14:textId="77777777" w:rsidTr="255A8A13">
        <w:tc>
          <w:tcPr>
            <w:tcW w:w="2836" w:type="dxa"/>
          </w:tcPr>
          <w:p w14:paraId="52B9F1CA" w14:textId="286096A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Mel</w:t>
            </w:r>
            <w:r w:rsidR="00EF15BE">
              <w:rPr>
                <w:sz w:val="22"/>
                <w:szCs w:val="22"/>
              </w:rPr>
              <w:t>anie</w:t>
            </w:r>
            <w:r w:rsidRPr="00A35699">
              <w:rPr>
                <w:sz w:val="22"/>
                <w:szCs w:val="22"/>
              </w:rPr>
              <w:t xml:space="preserve"> Phillip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388" w14:textId="2B5C70DB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color w:val="000000"/>
                <w:sz w:val="22"/>
                <w:szCs w:val="22"/>
              </w:rPr>
              <w:t xml:space="preserve">DfE Casework &amp; Correspondence &amp; TPSPB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761" w14:textId="1A92FE2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MP</w:t>
            </w:r>
          </w:p>
        </w:tc>
      </w:tr>
      <w:tr w:rsidR="00672DAD" w:rsidRPr="00A35699" w14:paraId="330405BE" w14:textId="77777777" w:rsidTr="005B0CC9">
        <w:tc>
          <w:tcPr>
            <w:tcW w:w="2836" w:type="dxa"/>
            <w:shd w:val="clear" w:color="auto" w:fill="auto"/>
          </w:tcPr>
          <w:p w14:paraId="7208DED9" w14:textId="16A3525E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EBF" w14:textId="78F08AF6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Secretariat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F39" w14:textId="633C9C40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HC</w:t>
            </w:r>
          </w:p>
        </w:tc>
      </w:tr>
      <w:tr w:rsidR="001B2069" w:rsidRPr="00A35699" w14:paraId="3264FC71" w14:textId="77777777" w:rsidTr="005B0CC9">
        <w:tc>
          <w:tcPr>
            <w:tcW w:w="2836" w:type="dxa"/>
            <w:shd w:val="clear" w:color="auto" w:fill="auto"/>
          </w:tcPr>
          <w:p w14:paraId="11DC2FBC" w14:textId="30CB108F" w:rsidR="001B2069" w:rsidRPr="00A35699" w:rsidRDefault="001B2069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Ruby Kennedy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E91B" w14:textId="3723842F" w:rsidR="001B2069" w:rsidRPr="00A35699" w:rsidRDefault="00B1191A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DfE Secretariat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9849" w14:textId="3803AB12" w:rsidR="001B2069" w:rsidRPr="00A35699" w:rsidRDefault="001B2069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</w:t>
            </w:r>
          </w:p>
        </w:tc>
      </w:tr>
      <w:tr w:rsidR="00EF15BE" w:rsidRPr="00A35699" w14:paraId="62A322E8" w14:textId="77777777" w:rsidTr="005B0CC9">
        <w:tc>
          <w:tcPr>
            <w:tcW w:w="2836" w:type="dxa"/>
            <w:shd w:val="clear" w:color="auto" w:fill="auto"/>
          </w:tcPr>
          <w:p w14:paraId="118EC5B7" w14:textId="361E717F" w:rsidR="00EF15BE" w:rsidRPr="00EF15BE" w:rsidRDefault="00EF15BE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bCs/>
                <w:sz w:val="22"/>
                <w:szCs w:val="22"/>
              </w:rPr>
            </w:pPr>
            <w:r w:rsidRPr="00EF15BE">
              <w:rPr>
                <w:b/>
                <w:bCs/>
                <w:sz w:val="22"/>
                <w:szCs w:val="22"/>
              </w:rPr>
              <w:t>Observers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AC63" w14:textId="77777777" w:rsidR="00EF15BE" w:rsidRPr="00A35699" w:rsidRDefault="00EF15BE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2091" w14:textId="77777777" w:rsidR="00EF15BE" w:rsidRPr="00A35699" w:rsidRDefault="00EF15BE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672DAD" w:rsidRPr="00A35699" w14:paraId="5D8D40A2" w14:textId="77777777" w:rsidTr="000B5417">
        <w:tc>
          <w:tcPr>
            <w:tcW w:w="2836" w:type="dxa"/>
            <w:shd w:val="clear" w:color="auto" w:fill="auto"/>
          </w:tcPr>
          <w:p w14:paraId="7E90E596" w14:textId="0C4AC9BE" w:rsidR="00672DAD" w:rsidRPr="000B5417" w:rsidRDefault="001B2069" w:rsidP="00B17B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0B5417">
              <w:rPr>
                <w:sz w:val="22"/>
                <w:szCs w:val="22"/>
              </w:rPr>
              <w:t>John 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A78A" w14:textId="0144821B" w:rsidR="00672DAD" w:rsidRPr="000B5417" w:rsidRDefault="000B5417" w:rsidP="00B17B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0B5417"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148C" w14:textId="6B6619E6" w:rsidR="00672DAD" w:rsidRPr="000B5417" w:rsidRDefault="001B2069" w:rsidP="00B17B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0B5417">
              <w:rPr>
                <w:sz w:val="22"/>
                <w:szCs w:val="22"/>
              </w:rPr>
              <w:t>JM</w:t>
            </w:r>
          </w:p>
        </w:tc>
      </w:tr>
      <w:tr w:rsidR="00C77DF5" w:rsidRPr="00A35699" w14:paraId="2B31EB73" w14:textId="77777777" w:rsidTr="255A8A13">
        <w:tc>
          <w:tcPr>
            <w:tcW w:w="2836" w:type="dxa"/>
          </w:tcPr>
          <w:p w14:paraId="13DB96B4" w14:textId="442C1486" w:rsidR="00C77DF5" w:rsidRDefault="00C77DF5" w:rsidP="00C77DF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Apologies</w:t>
            </w:r>
            <w:r w:rsidRPr="00A3569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188" w14:textId="77777777" w:rsidR="00C77DF5" w:rsidRDefault="00C77DF5" w:rsidP="00C77DF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CCF" w14:textId="77777777" w:rsidR="00C77DF5" w:rsidRDefault="00C77DF5" w:rsidP="00C77DF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C77DF5" w:rsidRPr="00A35699" w14:paraId="13348992" w14:textId="77777777" w:rsidTr="255A8A13">
        <w:tc>
          <w:tcPr>
            <w:tcW w:w="2836" w:type="dxa"/>
          </w:tcPr>
          <w:p w14:paraId="7B9A0613" w14:textId="665ABD99" w:rsidR="00C77DF5" w:rsidRDefault="0039387D" w:rsidP="00C77DF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Yvonne Moult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082" w14:textId="79AEA32A" w:rsidR="00C77DF5" w:rsidRDefault="0039387D" w:rsidP="00C77DF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3F1" w14:textId="5025D9DB" w:rsidR="00C77DF5" w:rsidRDefault="003239B2" w:rsidP="00C77DF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YM</w:t>
            </w:r>
          </w:p>
        </w:tc>
      </w:tr>
    </w:tbl>
    <w:p w14:paraId="370012ED" w14:textId="77777777" w:rsidR="004373AF" w:rsidRPr="00A35699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A35699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6095"/>
        <w:gridCol w:w="1559"/>
      </w:tblGrid>
      <w:tr w:rsidR="00305937" w:rsidRPr="00A35699" w14:paraId="2D5D3574" w14:textId="77777777" w:rsidTr="003013C1">
        <w:tc>
          <w:tcPr>
            <w:tcW w:w="1731" w:type="dxa"/>
            <w:shd w:val="clear" w:color="auto" w:fill="F2F2F2" w:themeFill="background1" w:themeFillShade="F2"/>
          </w:tcPr>
          <w:p w14:paraId="452914FB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14:paraId="5416C822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08B039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A35699" w14:paraId="6B532A4C" w14:textId="77777777" w:rsidTr="003013C1">
        <w:trPr>
          <w:trHeight w:val="786"/>
        </w:trPr>
        <w:tc>
          <w:tcPr>
            <w:tcW w:w="1731" w:type="dxa"/>
          </w:tcPr>
          <w:p w14:paraId="6BD86633" w14:textId="28A9F700" w:rsidR="00305937" w:rsidRPr="00A35699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6095" w:type="dxa"/>
          </w:tcPr>
          <w:p w14:paraId="5DFC41B0" w14:textId="6CF22719" w:rsidR="00687604" w:rsidRPr="00A35699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429F18F5" w14:textId="1C66420B" w:rsidR="00064693" w:rsidRPr="00064693" w:rsidRDefault="007F25A1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SL</w:t>
            </w:r>
            <w:r w:rsidR="00A52652"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welcomed those in attendance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52652"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including</w:t>
            </w:r>
            <w:r w:rsidR="007519B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John McGill the Board’s new </w:t>
            </w:r>
            <w:r w:rsidR="00F06A0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member representative</w:t>
            </w:r>
            <w:r w:rsidR="00F12AC8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who was</w:t>
            </w:r>
            <w:r w:rsidR="00F06A0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D00E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observing the meeting</w:t>
            </w:r>
            <w:r w:rsidR="00064693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FACEA9E" w14:textId="56466F43" w:rsidR="00A52652" w:rsidRPr="00A35699" w:rsidRDefault="00064693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Apologies </w:t>
            </w:r>
            <w:r w:rsidR="00E966A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were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received from Yvonne Moult</w:t>
            </w:r>
            <w:r w:rsidR="00BF1B9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7B1B958" w14:textId="08E9B36F" w:rsidR="00A52652" w:rsidRPr="00A35699" w:rsidRDefault="00A52652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minutes from </w:t>
            </w:r>
            <w:r w:rsidR="00E966A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14 December</w:t>
            </w:r>
            <w:r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2022 were ratified.  </w:t>
            </w:r>
            <w:r w:rsidRPr="00A35699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53469A" w14:textId="254B1021" w:rsidR="005F73FE" w:rsidRPr="00A35699" w:rsidRDefault="005F73FE" w:rsidP="00A5265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4D128" w14:textId="77777777" w:rsidR="00B51393" w:rsidRPr="00A35699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Pr="00A35699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A35699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A35699" w14:paraId="2FF3F889" w14:textId="77777777" w:rsidTr="003013C1">
        <w:trPr>
          <w:trHeight w:val="786"/>
        </w:trPr>
        <w:tc>
          <w:tcPr>
            <w:tcW w:w="1731" w:type="dxa"/>
          </w:tcPr>
          <w:p w14:paraId="12E0B5B4" w14:textId="61978253" w:rsidR="003D7366" w:rsidRPr="00A35699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A3569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14:paraId="60BDDAA7" w14:textId="41B15F73" w:rsidR="00687604" w:rsidRPr="00A35699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Actions from the previous meeting</w:t>
            </w:r>
            <w:r w:rsidR="00A46047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586E6F55" w14:textId="6C70A511" w:rsidR="00072738" w:rsidRPr="00AF669E" w:rsidRDefault="00A63307" w:rsidP="00AF669E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>SL advised that</w:t>
            </w:r>
            <w:r w:rsidR="0043446A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two open actions</w:t>
            </w:r>
            <w:r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3446A">
              <w:rPr>
                <w:rFonts w:cs="Arial"/>
                <w:bCs/>
                <w:color w:val="000000" w:themeColor="text1"/>
                <w:sz w:val="22"/>
                <w:szCs w:val="22"/>
              </w:rPr>
              <w:t>(</w:t>
            </w:r>
            <w:r w:rsidR="003239B2"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>AP8/</w:t>
            </w:r>
            <w:r w:rsidR="00072738"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>180123</w:t>
            </w:r>
            <w:r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AP9/180123</w:t>
            </w:r>
            <w:r w:rsidR="0043446A">
              <w:rPr>
                <w:rFonts w:cs="Arial"/>
                <w:bCs/>
                <w:color w:val="000000" w:themeColor="text1"/>
                <w:sz w:val="22"/>
                <w:szCs w:val="22"/>
              </w:rPr>
              <w:t>) both</w:t>
            </w:r>
            <w:r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related to IDRP cases </w:t>
            </w:r>
            <w:r w:rsidR="00F06A0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being </w:t>
            </w:r>
            <w:r w:rsidRPr="00AF669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escalated to the Ombudsman </w:t>
            </w:r>
            <w:r w:rsidR="0043446A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would be covered under item 4. </w:t>
            </w:r>
          </w:p>
          <w:p w14:paraId="51A76566" w14:textId="7180FE70" w:rsidR="00D54A07" w:rsidRPr="00A35699" w:rsidRDefault="00D54A07" w:rsidP="006429A5">
            <w:pPr>
              <w:pStyle w:val="DeptBullets"/>
              <w:numPr>
                <w:ilvl w:val="0"/>
                <w:numId w:val="0"/>
              </w:numPr>
              <w:spacing w:after="0"/>
              <w:ind w:left="1080" w:hanging="360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E9DDF0" w14:textId="77777777" w:rsidR="003D7366" w:rsidRPr="00A35699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A0241" w:rsidRPr="00A35699" w14:paraId="796E176F" w14:textId="77777777" w:rsidTr="003013C1">
        <w:trPr>
          <w:trHeight w:val="2323"/>
        </w:trPr>
        <w:tc>
          <w:tcPr>
            <w:tcW w:w="1731" w:type="dxa"/>
          </w:tcPr>
          <w:p w14:paraId="3FE18F6B" w14:textId="79B78EE3" w:rsidR="008A0241" w:rsidRPr="00A35699" w:rsidRDefault="008A024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A35699">
              <w:rPr>
                <w:rFonts w:cs="Arial"/>
                <w:sz w:val="22"/>
                <w:szCs w:val="22"/>
              </w:rPr>
              <w:t>3</w:t>
            </w:r>
          </w:p>
          <w:p w14:paraId="1D09C25D" w14:textId="77777777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05BE58" w14:textId="77777777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C23D6F" w14:textId="77777777" w:rsidR="007E23B1" w:rsidRPr="00A35699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7E83C9" w14:textId="77777777" w:rsidR="007E23B1" w:rsidRPr="00A35699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338BE7" w14:textId="7F973B5E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A7CEF65" w14:textId="2E40C464" w:rsidR="00076279" w:rsidRPr="00A35699" w:rsidRDefault="009C557C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Transitional Protection</w:t>
            </w:r>
            <w:r w:rsidR="00A46047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2AC1F575" w14:textId="76D0D97B" w:rsidR="0057115E" w:rsidRDefault="006C5C76" w:rsidP="00DF41A9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 w:rsidRPr="006429A5"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E93CB0">
              <w:rPr>
                <w:rFonts w:cs="Arial"/>
                <w:bCs/>
                <w:sz w:val="22"/>
                <w:szCs w:val="22"/>
              </w:rPr>
              <w:t>updated</w:t>
            </w:r>
            <w:r w:rsidR="00154107">
              <w:rPr>
                <w:rFonts w:cs="Arial"/>
                <w:bCs/>
                <w:sz w:val="22"/>
                <w:szCs w:val="22"/>
              </w:rPr>
              <w:t xml:space="preserve"> Board members </w:t>
            </w:r>
            <w:r w:rsidR="009B4E28">
              <w:rPr>
                <w:rFonts w:cs="Arial"/>
                <w:bCs/>
                <w:sz w:val="22"/>
                <w:szCs w:val="22"/>
              </w:rPr>
              <w:t xml:space="preserve">by </w:t>
            </w:r>
            <w:r w:rsidR="00644370">
              <w:rPr>
                <w:rFonts w:cs="Arial"/>
                <w:bCs/>
                <w:sz w:val="22"/>
                <w:szCs w:val="22"/>
              </w:rPr>
              <w:t xml:space="preserve">referring </w:t>
            </w:r>
            <w:r w:rsidR="00154107">
              <w:rPr>
                <w:rFonts w:cs="Arial"/>
                <w:bCs/>
                <w:sz w:val="22"/>
                <w:szCs w:val="22"/>
              </w:rPr>
              <w:t xml:space="preserve">to the narrative in the Quarterly Report (QR) </w:t>
            </w:r>
            <w:r w:rsidR="00644370">
              <w:rPr>
                <w:rFonts w:cs="Arial"/>
                <w:bCs/>
                <w:sz w:val="22"/>
                <w:szCs w:val="22"/>
              </w:rPr>
              <w:t xml:space="preserve">which </w:t>
            </w:r>
            <w:r w:rsidR="00D05ABB">
              <w:rPr>
                <w:rFonts w:cs="Arial"/>
                <w:bCs/>
                <w:sz w:val="22"/>
                <w:szCs w:val="22"/>
              </w:rPr>
              <w:t xml:space="preserve">provides </w:t>
            </w:r>
            <w:r w:rsidR="00644370">
              <w:rPr>
                <w:rFonts w:cs="Arial"/>
                <w:bCs/>
                <w:sz w:val="22"/>
                <w:szCs w:val="22"/>
              </w:rPr>
              <w:t>the position to the end of January</w:t>
            </w:r>
            <w:r w:rsidR="00D83960">
              <w:rPr>
                <w:rFonts w:cs="Arial"/>
                <w:bCs/>
                <w:sz w:val="22"/>
                <w:szCs w:val="22"/>
              </w:rPr>
              <w:t xml:space="preserve">.  </w:t>
            </w:r>
            <w:r w:rsidR="00506090">
              <w:rPr>
                <w:rFonts w:cs="Arial"/>
                <w:bCs/>
                <w:sz w:val="22"/>
                <w:szCs w:val="22"/>
              </w:rPr>
              <w:t xml:space="preserve">Casework </w:t>
            </w:r>
            <w:r w:rsidR="00610114">
              <w:rPr>
                <w:rFonts w:cs="Arial"/>
                <w:bCs/>
                <w:sz w:val="22"/>
                <w:szCs w:val="22"/>
              </w:rPr>
              <w:t xml:space="preserve">rectification </w:t>
            </w:r>
            <w:r w:rsidR="00DA485D">
              <w:rPr>
                <w:rFonts w:cs="Arial"/>
                <w:bCs/>
                <w:sz w:val="22"/>
                <w:szCs w:val="22"/>
              </w:rPr>
              <w:t xml:space="preserve">is on track to </w:t>
            </w:r>
            <w:r w:rsidR="009B4E28">
              <w:rPr>
                <w:rFonts w:cs="Arial"/>
                <w:bCs/>
                <w:sz w:val="22"/>
                <w:szCs w:val="22"/>
              </w:rPr>
              <w:t>commence</w:t>
            </w:r>
            <w:r w:rsidR="00DA485D">
              <w:rPr>
                <w:rFonts w:cs="Arial"/>
                <w:bCs/>
                <w:sz w:val="22"/>
                <w:szCs w:val="22"/>
              </w:rPr>
              <w:t xml:space="preserve"> from 1 October 2023. </w:t>
            </w:r>
            <w:r w:rsidR="00FF6F7E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3C719ED" w14:textId="62C01143" w:rsidR="008C77C9" w:rsidRDefault="000240E2" w:rsidP="00DF41A9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Commercial arrangements </w:t>
            </w:r>
            <w:r w:rsidR="009B4E28">
              <w:rPr>
                <w:rFonts w:cs="Arial"/>
                <w:bCs/>
                <w:sz w:val="22"/>
                <w:szCs w:val="22"/>
              </w:rPr>
              <w:t xml:space="preserve">were </w:t>
            </w:r>
            <w:r w:rsidR="005923D1">
              <w:rPr>
                <w:rFonts w:cs="Arial"/>
                <w:bCs/>
                <w:sz w:val="22"/>
                <w:szCs w:val="22"/>
              </w:rPr>
              <w:t>agreed in December</w:t>
            </w:r>
            <w:r w:rsidR="009B4E28">
              <w:rPr>
                <w:rFonts w:cs="Arial"/>
                <w:bCs/>
                <w:sz w:val="22"/>
                <w:szCs w:val="22"/>
              </w:rPr>
              <w:t>,</w:t>
            </w:r>
            <w:r w:rsidR="00137C9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D2F48">
              <w:rPr>
                <w:rFonts w:cs="Arial"/>
                <w:bCs/>
                <w:sz w:val="22"/>
                <w:szCs w:val="22"/>
              </w:rPr>
              <w:t xml:space="preserve">enabling TP to </w:t>
            </w:r>
            <w:r w:rsidR="006E5969">
              <w:rPr>
                <w:rFonts w:cs="Arial"/>
                <w:bCs/>
                <w:sz w:val="22"/>
                <w:szCs w:val="22"/>
              </w:rPr>
              <w:t>proceed with recruit</w:t>
            </w:r>
            <w:r w:rsidR="00725339">
              <w:rPr>
                <w:rFonts w:cs="Arial"/>
                <w:bCs/>
                <w:sz w:val="22"/>
                <w:szCs w:val="22"/>
              </w:rPr>
              <w:t>ment</w:t>
            </w:r>
            <w:r w:rsidR="006E5969">
              <w:rPr>
                <w:rFonts w:cs="Arial"/>
                <w:bCs/>
                <w:sz w:val="22"/>
                <w:szCs w:val="22"/>
              </w:rPr>
              <w:t xml:space="preserve"> to deliver the work</w:t>
            </w:r>
            <w:r w:rsidR="005701AA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2E19FE">
              <w:rPr>
                <w:rFonts w:cs="Arial"/>
                <w:bCs/>
                <w:sz w:val="22"/>
                <w:szCs w:val="22"/>
              </w:rPr>
              <w:t xml:space="preserve">which include </w:t>
            </w:r>
            <w:r w:rsidR="005701AA">
              <w:rPr>
                <w:rFonts w:cs="Arial"/>
                <w:bCs/>
                <w:sz w:val="22"/>
                <w:szCs w:val="22"/>
              </w:rPr>
              <w:t xml:space="preserve">automation </w:t>
            </w:r>
            <w:r w:rsidR="002E19FE">
              <w:rPr>
                <w:rFonts w:cs="Arial"/>
                <w:bCs/>
                <w:sz w:val="22"/>
                <w:szCs w:val="22"/>
              </w:rPr>
              <w:t>and</w:t>
            </w:r>
            <w:r w:rsidR="005701AA">
              <w:rPr>
                <w:rFonts w:cs="Arial"/>
                <w:bCs/>
                <w:sz w:val="22"/>
                <w:szCs w:val="22"/>
              </w:rPr>
              <w:t xml:space="preserve"> IT changes</w:t>
            </w:r>
            <w:r w:rsidR="00924A38">
              <w:rPr>
                <w:rFonts w:cs="Arial"/>
                <w:bCs/>
                <w:sz w:val="22"/>
                <w:szCs w:val="22"/>
              </w:rPr>
              <w:t>.</w:t>
            </w:r>
            <w:r w:rsidR="005701A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1958B1F" w14:textId="11AEAEF9" w:rsidR="00A6454B" w:rsidRDefault="00046B5E" w:rsidP="00DF41A9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AG </w:t>
            </w:r>
            <w:r w:rsidR="00924A38">
              <w:rPr>
                <w:rFonts w:cs="Arial"/>
                <w:bCs/>
                <w:sz w:val="22"/>
                <w:szCs w:val="22"/>
              </w:rPr>
              <w:t xml:space="preserve">confirmed </w:t>
            </w:r>
            <w:r>
              <w:rPr>
                <w:rFonts w:cs="Arial"/>
                <w:bCs/>
                <w:sz w:val="22"/>
                <w:szCs w:val="22"/>
              </w:rPr>
              <w:t xml:space="preserve">that recruitment and training </w:t>
            </w:r>
            <w:r w:rsidR="005659A7">
              <w:rPr>
                <w:rFonts w:cs="Arial"/>
                <w:bCs/>
                <w:sz w:val="22"/>
                <w:szCs w:val="22"/>
              </w:rPr>
              <w:t>was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659A7">
              <w:rPr>
                <w:rFonts w:cs="Arial"/>
                <w:bCs/>
                <w:sz w:val="22"/>
                <w:szCs w:val="22"/>
              </w:rPr>
              <w:t>on</w:t>
            </w:r>
            <w:r>
              <w:rPr>
                <w:rFonts w:cs="Arial"/>
                <w:bCs/>
                <w:sz w:val="22"/>
                <w:szCs w:val="22"/>
              </w:rPr>
              <w:t>going</w:t>
            </w:r>
            <w:r w:rsidR="002E56B8">
              <w:rPr>
                <w:rFonts w:cs="Arial"/>
                <w:bCs/>
                <w:sz w:val="22"/>
                <w:szCs w:val="22"/>
              </w:rPr>
              <w:t xml:space="preserve">.  Casework continues </w:t>
            </w:r>
            <w:r w:rsidR="006543EE">
              <w:rPr>
                <w:rFonts w:cs="Arial"/>
                <w:bCs/>
                <w:sz w:val="22"/>
                <w:szCs w:val="22"/>
              </w:rPr>
              <w:t>to progress.in line with plans</w:t>
            </w:r>
            <w:r w:rsidR="00535E59">
              <w:rPr>
                <w:rFonts w:cs="Arial"/>
                <w:bCs/>
                <w:sz w:val="22"/>
                <w:szCs w:val="22"/>
              </w:rPr>
              <w:t xml:space="preserve"> and</w:t>
            </w:r>
            <w:r w:rsidR="006543E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35E59">
              <w:rPr>
                <w:rFonts w:cs="Arial"/>
                <w:bCs/>
                <w:sz w:val="22"/>
                <w:szCs w:val="22"/>
              </w:rPr>
              <w:t>t</w:t>
            </w:r>
            <w:r w:rsidR="00CF658D">
              <w:rPr>
                <w:rFonts w:cs="Arial"/>
                <w:bCs/>
                <w:sz w:val="22"/>
                <w:szCs w:val="22"/>
              </w:rPr>
              <w:t xml:space="preserve">he decision </w:t>
            </w:r>
            <w:r w:rsidR="00535E59">
              <w:rPr>
                <w:rFonts w:cs="Arial"/>
                <w:bCs/>
                <w:sz w:val="22"/>
                <w:szCs w:val="22"/>
              </w:rPr>
              <w:t xml:space="preserve">tree </w:t>
            </w:r>
            <w:r w:rsidR="00CF658D">
              <w:rPr>
                <w:rFonts w:cs="Arial"/>
                <w:bCs/>
                <w:sz w:val="22"/>
                <w:szCs w:val="22"/>
              </w:rPr>
              <w:t>tool ha</w:t>
            </w:r>
            <w:r w:rsidR="00D82420">
              <w:rPr>
                <w:rFonts w:cs="Arial"/>
                <w:bCs/>
                <w:sz w:val="22"/>
                <w:szCs w:val="22"/>
              </w:rPr>
              <w:t>d</w:t>
            </w:r>
            <w:r w:rsidR="00CF658D">
              <w:rPr>
                <w:rFonts w:cs="Arial"/>
                <w:bCs/>
                <w:sz w:val="22"/>
                <w:szCs w:val="22"/>
              </w:rPr>
              <w:t xml:space="preserve"> been added to the website</w:t>
            </w:r>
            <w:r w:rsidR="00F26F56">
              <w:rPr>
                <w:rFonts w:cs="Arial"/>
                <w:bCs/>
                <w:sz w:val="22"/>
                <w:szCs w:val="22"/>
              </w:rPr>
              <w:t xml:space="preserve">.  </w:t>
            </w:r>
            <w:r w:rsidR="005D2078">
              <w:rPr>
                <w:rFonts w:cs="Arial"/>
                <w:bCs/>
                <w:sz w:val="22"/>
                <w:szCs w:val="22"/>
              </w:rPr>
              <w:t>T</w:t>
            </w:r>
            <w:r w:rsidR="00CF658D">
              <w:rPr>
                <w:rFonts w:cs="Arial"/>
                <w:bCs/>
                <w:sz w:val="22"/>
                <w:szCs w:val="22"/>
              </w:rPr>
              <w:t xml:space="preserve">he MPO </w:t>
            </w:r>
            <w:r w:rsidR="00F26F56">
              <w:rPr>
                <w:rFonts w:cs="Arial"/>
                <w:bCs/>
                <w:sz w:val="22"/>
                <w:szCs w:val="22"/>
              </w:rPr>
              <w:t xml:space="preserve">module </w:t>
            </w:r>
            <w:r w:rsidR="005D2078">
              <w:rPr>
                <w:rFonts w:cs="Arial"/>
                <w:bCs/>
                <w:sz w:val="22"/>
                <w:szCs w:val="22"/>
              </w:rPr>
              <w:t xml:space="preserve">will </w:t>
            </w:r>
            <w:r w:rsidR="00CF658D">
              <w:rPr>
                <w:rFonts w:cs="Arial"/>
                <w:bCs/>
                <w:sz w:val="22"/>
                <w:szCs w:val="22"/>
              </w:rPr>
              <w:t xml:space="preserve">go live </w:t>
            </w:r>
            <w:r w:rsidR="006C4CD0">
              <w:rPr>
                <w:rFonts w:cs="Arial"/>
                <w:bCs/>
                <w:sz w:val="22"/>
                <w:szCs w:val="22"/>
              </w:rPr>
              <w:t>imminently</w:t>
            </w:r>
            <w:r w:rsidR="005167DB">
              <w:rPr>
                <w:rFonts w:cs="Arial"/>
                <w:bCs/>
                <w:sz w:val="22"/>
                <w:szCs w:val="22"/>
              </w:rPr>
              <w:t>.</w:t>
            </w:r>
          </w:p>
          <w:p w14:paraId="268B1A0D" w14:textId="6DBB0E73" w:rsidR="002F39A9" w:rsidRPr="00A13F6F" w:rsidRDefault="001D62C5" w:rsidP="00A13F6F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SL </w:t>
            </w:r>
            <w:r w:rsidR="00F26F56">
              <w:rPr>
                <w:rFonts w:cs="Arial"/>
                <w:bCs/>
                <w:sz w:val="22"/>
                <w:szCs w:val="22"/>
              </w:rPr>
              <w:t xml:space="preserve">thanked AA and AG </w:t>
            </w:r>
            <w:r w:rsidR="00474EA7">
              <w:rPr>
                <w:rFonts w:cs="Arial"/>
                <w:bCs/>
                <w:sz w:val="22"/>
                <w:szCs w:val="22"/>
              </w:rPr>
              <w:t>highlighting</w:t>
            </w:r>
            <w:r>
              <w:rPr>
                <w:rFonts w:cs="Arial"/>
                <w:bCs/>
                <w:sz w:val="22"/>
                <w:szCs w:val="22"/>
              </w:rPr>
              <w:t xml:space="preserve"> it was reassuring to </w:t>
            </w:r>
            <w:r w:rsidR="002F39A9">
              <w:rPr>
                <w:rFonts w:cs="Arial"/>
                <w:bCs/>
                <w:sz w:val="22"/>
                <w:szCs w:val="22"/>
              </w:rPr>
              <w:t xml:space="preserve">see </w:t>
            </w:r>
            <w:r w:rsidR="00A13F6F">
              <w:rPr>
                <w:rFonts w:cs="Arial"/>
                <w:bCs/>
                <w:sz w:val="22"/>
                <w:szCs w:val="22"/>
              </w:rPr>
              <w:t xml:space="preserve">expected </w:t>
            </w:r>
            <w:r w:rsidR="002F39A9">
              <w:rPr>
                <w:rFonts w:cs="Arial"/>
                <w:bCs/>
                <w:sz w:val="22"/>
                <w:szCs w:val="22"/>
              </w:rPr>
              <w:t xml:space="preserve">progression </w:t>
            </w:r>
            <w:r w:rsidR="00474EA7">
              <w:rPr>
                <w:rFonts w:cs="Arial"/>
                <w:bCs/>
                <w:sz w:val="22"/>
                <w:szCs w:val="22"/>
              </w:rPr>
              <w:t>being made</w:t>
            </w:r>
            <w:r w:rsidR="00E13079">
              <w:rPr>
                <w:rFonts w:cs="Arial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</w:tcPr>
          <w:p w14:paraId="15098BAB" w14:textId="77777777" w:rsidR="00837E92" w:rsidRDefault="00837E9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2D58329E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658134F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30A89E48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0661A032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4A4E7FA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118551BE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3367118D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240600C8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062C61E4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8F32EC0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CC0A57C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5C4A67CF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3B548A62" w14:textId="77777777" w:rsidR="00647AA6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688BEF01" w14:textId="77777777" w:rsidR="00311D69" w:rsidRDefault="00311D6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4BB2E091" w14:textId="77777777" w:rsidR="00647AA6" w:rsidRPr="00A35699" w:rsidRDefault="00647AA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  <w:p w14:paraId="41732563" w14:textId="41697091" w:rsidR="00F92B5D" w:rsidRPr="00A35699" w:rsidRDefault="00F92B5D" w:rsidP="00D813D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672DAD" w:rsidRPr="00A35699" w14:paraId="58B5FDE4" w14:textId="77777777" w:rsidTr="003013C1">
        <w:trPr>
          <w:trHeight w:val="877"/>
        </w:trPr>
        <w:tc>
          <w:tcPr>
            <w:tcW w:w="1731" w:type="dxa"/>
          </w:tcPr>
          <w:p w14:paraId="3E1D4CA9" w14:textId="74232947" w:rsidR="00672DAD" w:rsidRPr="00A35699" w:rsidRDefault="00672DAD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>Agenda Item 4</w:t>
            </w:r>
          </w:p>
          <w:p w14:paraId="0247ACCB" w14:textId="77777777" w:rsidR="00672DAD" w:rsidRPr="00A35699" w:rsidRDefault="00672DA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82B73B3" w14:textId="25E32578" w:rsidR="00C25262" w:rsidRPr="00CD01CC" w:rsidRDefault="00DF41A9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Internal Disputes Resolution Procedure (IDRP)</w:t>
            </w:r>
          </w:p>
          <w:p w14:paraId="778BD3D8" w14:textId="73611EB2" w:rsidR="00AB0313" w:rsidRDefault="008E17AE" w:rsidP="00CC1D94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MP referred to </w:t>
            </w:r>
            <w:r w:rsidR="00167E19">
              <w:rPr>
                <w:rFonts w:cs="Arial"/>
                <w:sz w:val="22"/>
                <w:szCs w:val="22"/>
              </w:rPr>
              <w:t>the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218FE">
              <w:rPr>
                <w:rFonts w:cs="Arial"/>
                <w:sz w:val="22"/>
                <w:szCs w:val="22"/>
              </w:rPr>
              <w:t xml:space="preserve">two </w:t>
            </w:r>
            <w:r w:rsidR="00167E19">
              <w:rPr>
                <w:rFonts w:cs="Arial"/>
                <w:sz w:val="22"/>
                <w:szCs w:val="22"/>
              </w:rPr>
              <w:t xml:space="preserve">supporting </w:t>
            </w:r>
            <w:r w:rsidR="00D218FE">
              <w:rPr>
                <w:rFonts w:cs="Arial"/>
                <w:sz w:val="22"/>
                <w:szCs w:val="22"/>
              </w:rPr>
              <w:t>papers</w:t>
            </w:r>
            <w:r w:rsidR="00167E19">
              <w:rPr>
                <w:rFonts w:cs="Arial"/>
                <w:sz w:val="22"/>
                <w:szCs w:val="22"/>
              </w:rPr>
              <w:t xml:space="preserve"> </w:t>
            </w:r>
            <w:r w:rsidR="006F4DDB">
              <w:rPr>
                <w:rFonts w:cs="Arial"/>
                <w:sz w:val="22"/>
                <w:szCs w:val="22"/>
              </w:rPr>
              <w:t>(Paper 8</w:t>
            </w:r>
            <w:r w:rsidR="0069256A">
              <w:rPr>
                <w:rFonts w:cs="Arial"/>
                <w:sz w:val="22"/>
                <w:szCs w:val="22"/>
              </w:rPr>
              <w:t xml:space="preserve">, and Paper 8 Annex).  </w:t>
            </w:r>
            <w:r w:rsidR="00A95DE0">
              <w:rPr>
                <w:rFonts w:cs="Arial"/>
                <w:sz w:val="22"/>
                <w:szCs w:val="22"/>
              </w:rPr>
              <w:t>The Annex sets out the IDRP process in detail</w:t>
            </w:r>
            <w:r w:rsidR="00983167">
              <w:rPr>
                <w:rFonts w:cs="Arial"/>
                <w:sz w:val="22"/>
                <w:szCs w:val="22"/>
              </w:rPr>
              <w:t xml:space="preserve"> and is given to Board members as part of their induction.  </w:t>
            </w:r>
          </w:p>
          <w:p w14:paraId="44C545FB" w14:textId="246C7741" w:rsidR="006D1D7E" w:rsidRDefault="00983167" w:rsidP="00CC1D94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MP</w:t>
            </w:r>
            <w:r w:rsidR="00F8279C">
              <w:rPr>
                <w:rFonts w:cs="Arial"/>
                <w:sz w:val="22"/>
                <w:szCs w:val="22"/>
              </w:rPr>
              <w:t xml:space="preserve"> highlighted the </w:t>
            </w:r>
            <w:r w:rsidR="003013C1">
              <w:rPr>
                <w:rFonts w:cs="Arial"/>
                <w:sz w:val="22"/>
                <w:szCs w:val="22"/>
              </w:rPr>
              <w:t xml:space="preserve">three stages to handling complaints </w:t>
            </w:r>
            <w:r w:rsidR="00B628D7">
              <w:rPr>
                <w:rFonts w:cs="Arial"/>
                <w:sz w:val="22"/>
                <w:szCs w:val="22"/>
              </w:rPr>
              <w:t xml:space="preserve">– the first </w:t>
            </w:r>
            <w:r w:rsidR="000341C7">
              <w:rPr>
                <w:rFonts w:cs="Arial"/>
                <w:sz w:val="22"/>
                <w:szCs w:val="22"/>
              </w:rPr>
              <w:t xml:space="preserve">stage </w:t>
            </w:r>
            <w:r w:rsidR="005C2C98">
              <w:rPr>
                <w:rFonts w:cs="Arial"/>
                <w:sz w:val="22"/>
                <w:szCs w:val="22"/>
              </w:rPr>
              <w:t>being</w:t>
            </w:r>
            <w:r w:rsidR="00B628D7">
              <w:rPr>
                <w:rFonts w:cs="Arial"/>
                <w:sz w:val="22"/>
                <w:szCs w:val="22"/>
              </w:rPr>
              <w:t xml:space="preserve"> </w:t>
            </w:r>
            <w:r w:rsidR="000341C7">
              <w:rPr>
                <w:rFonts w:cs="Arial"/>
                <w:sz w:val="22"/>
                <w:szCs w:val="22"/>
              </w:rPr>
              <w:t xml:space="preserve">the complaint being handled by </w:t>
            </w:r>
            <w:r w:rsidR="005C2C98">
              <w:rPr>
                <w:rFonts w:cs="Arial"/>
                <w:sz w:val="22"/>
                <w:szCs w:val="22"/>
              </w:rPr>
              <w:t xml:space="preserve">TP, second stage is the </w:t>
            </w:r>
            <w:r w:rsidR="00EA116B">
              <w:rPr>
                <w:rFonts w:cs="Arial"/>
                <w:sz w:val="22"/>
                <w:szCs w:val="22"/>
              </w:rPr>
              <w:t xml:space="preserve">review by the </w:t>
            </w:r>
            <w:r w:rsidR="005C2C98">
              <w:rPr>
                <w:rFonts w:cs="Arial"/>
                <w:sz w:val="22"/>
                <w:szCs w:val="22"/>
              </w:rPr>
              <w:t xml:space="preserve">Department, </w:t>
            </w:r>
            <w:r w:rsidR="00EF0158">
              <w:rPr>
                <w:rFonts w:cs="Arial"/>
                <w:sz w:val="22"/>
                <w:szCs w:val="22"/>
              </w:rPr>
              <w:t xml:space="preserve">with the final stage </w:t>
            </w:r>
            <w:r w:rsidR="00F8279C">
              <w:rPr>
                <w:rFonts w:cs="Arial"/>
                <w:sz w:val="22"/>
                <w:szCs w:val="22"/>
              </w:rPr>
              <w:t xml:space="preserve">being </w:t>
            </w:r>
            <w:r w:rsidR="00EF0158">
              <w:rPr>
                <w:rFonts w:cs="Arial"/>
                <w:sz w:val="22"/>
                <w:szCs w:val="22"/>
              </w:rPr>
              <w:t xml:space="preserve">the </w:t>
            </w:r>
            <w:r w:rsidR="00F06E1B">
              <w:rPr>
                <w:rFonts w:cs="Arial"/>
                <w:sz w:val="22"/>
                <w:szCs w:val="22"/>
              </w:rPr>
              <w:t xml:space="preserve">referral to the Pension </w:t>
            </w:r>
            <w:r w:rsidR="00EF0158">
              <w:rPr>
                <w:rFonts w:cs="Arial"/>
                <w:sz w:val="22"/>
                <w:szCs w:val="22"/>
              </w:rPr>
              <w:t>Ombudsman</w:t>
            </w:r>
            <w:r w:rsidR="00F06E1B">
              <w:rPr>
                <w:rFonts w:cs="Arial"/>
                <w:sz w:val="22"/>
                <w:szCs w:val="22"/>
              </w:rPr>
              <w:t xml:space="preserve">.  </w:t>
            </w:r>
          </w:p>
          <w:p w14:paraId="215D08F1" w14:textId="6FE37BA3" w:rsidR="00F06E1B" w:rsidRDefault="000D3336" w:rsidP="00CC1D94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MP detailed the a</w:t>
            </w:r>
            <w:r w:rsidR="00F06E1B">
              <w:rPr>
                <w:rFonts w:cs="Arial"/>
                <w:sz w:val="22"/>
                <w:szCs w:val="22"/>
              </w:rPr>
              <w:t xml:space="preserve">dditional scrutiny </w:t>
            </w:r>
            <w:r w:rsidR="00C9108D">
              <w:rPr>
                <w:rFonts w:cs="Arial"/>
                <w:sz w:val="22"/>
                <w:szCs w:val="22"/>
              </w:rPr>
              <w:t xml:space="preserve">that </w:t>
            </w:r>
            <w:r w:rsidR="007732A0">
              <w:rPr>
                <w:rFonts w:cs="Arial"/>
                <w:sz w:val="22"/>
                <w:szCs w:val="22"/>
              </w:rPr>
              <w:t>is given to those cases that</w:t>
            </w:r>
            <w:r w:rsidR="00571539">
              <w:rPr>
                <w:rFonts w:cs="Arial"/>
                <w:sz w:val="22"/>
                <w:szCs w:val="22"/>
              </w:rPr>
              <w:t xml:space="preserve"> are referred to</w:t>
            </w:r>
            <w:r w:rsidR="00C8115C">
              <w:rPr>
                <w:rFonts w:cs="Arial"/>
                <w:sz w:val="22"/>
                <w:szCs w:val="22"/>
              </w:rPr>
              <w:t xml:space="preserve"> the Ombudsman</w:t>
            </w:r>
            <w:r w:rsidR="002701CE">
              <w:rPr>
                <w:rFonts w:cs="Arial"/>
                <w:sz w:val="22"/>
                <w:szCs w:val="22"/>
              </w:rPr>
              <w:t xml:space="preserve"> which consists of:</w:t>
            </w:r>
            <w:r w:rsidR="00993F4E">
              <w:rPr>
                <w:rFonts w:cs="Arial"/>
                <w:sz w:val="22"/>
                <w:szCs w:val="22"/>
              </w:rPr>
              <w:t xml:space="preserve"> </w:t>
            </w:r>
          </w:p>
          <w:p w14:paraId="3E2B2C30" w14:textId="4C56D3A0" w:rsidR="00B14851" w:rsidRDefault="00B14851" w:rsidP="00F65B8A">
            <w:pPr>
              <w:pStyle w:val="DeptBullets"/>
              <w:numPr>
                <w:ilvl w:val="1"/>
                <w:numId w:val="14"/>
              </w:numPr>
              <w:spacing w:after="0"/>
              <w:ind w:left="88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monthly analysis report </w:t>
            </w:r>
            <w:r w:rsidR="00647046">
              <w:rPr>
                <w:rFonts w:cs="Arial"/>
                <w:sz w:val="22"/>
                <w:szCs w:val="22"/>
              </w:rPr>
              <w:t>that</w:t>
            </w:r>
            <w:r w:rsidR="0086522E">
              <w:rPr>
                <w:rFonts w:cs="Arial"/>
                <w:sz w:val="22"/>
                <w:szCs w:val="22"/>
              </w:rPr>
              <w:t xml:space="preserve"> </w:t>
            </w:r>
            <w:r w:rsidR="00050565">
              <w:rPr>
                <w:rFonts w:cs="Arial"/>
                <w:sz w:val="22"/>
                <w:szCs w:val="22"/>
              </w:rPr>
              <w:t xml:space="preserve">reviews </w:t>
            </w:r>
            <w:r w:rsidR="00A169FF">
              <w:rPr>
                <w:rFonts w:cs="Arial"/>
                <w:sz w:val="22"/>
                <w:szCs w:val="22"/>
              </w:rPr>
              <w:t xml:space="preserve">the types of complaints and correspondence </w:t>
            </w:r>
            <w:r w:rsidR="00050565">
              <w:rPr>
                <w:rFonts w:cs="Arial"/>
                <w:sz w:val="22"/>
                <w:szCs w:val="22"/>
              </w:rPr>
              <w:t xml:space="preserve">received </w:t>
            </w:r>
            <w:r w:rsidR="00E820FD">
              <w:rPr>
                <w:rFonts w:cs="Arial"/>
                <w:sz w:val="22"/>
                <w:szCs w:val="22"/>
              </w:rPr>
              <w:t xml:space="preserve">and </w:t>
            </w:r>
            <w:r w:rsidR="00355025">
              <w:rPr>
                <w:rFonts w:cs="Arial"/>
                <w:sz w:val="22"/>
                <w:szCs w:val="22"/>
              </w:rPr>
              <w:t>highlight</w:t>
            </w:r>
            <w:r w:rsidR="0086522E">
              <w:rPr>
                <w:rFonts w:cs="Arial"/>
                <w:sz w:val="22"/>
                <w:szCs w:val="22"/>
              </w:rPr>
              <w:t>s</w:t>
            </w:r>
            <w:r w:rsidR="00355025">
              <w:rPr>
                <w:rFonts w:cs="Arial"/>
                <w:sz w:val="22"/>
                <w:szCs w:val="22"/>
              </w:rPr>
              <w:t xml:space="preserve"> any recurring trends</w:t>
            </w:r>
            <w:r w:rsidR="00B13B4B">
              <w:rPr>
                <w:rFonts w:cs="Arial"/>
                <w:sz w:val="22"/>
                <w:szCs w:val="22"/>
              </w:rPr>
              <w:t>.</w:t>
            </w:r>
          </w:p>
          <w:p w14:paraId="449C9EBE" w14:textId="489D4688" w:rsidR="00B734F8" w:rsidRDefault="00540B7E" w:rsidP="00F65B8A">
            <w:pPr>
              <w:pStyle w:val="DeptBullets"/>
              <w:numPr>
                <w:ilvl w:val="1"/>
                <w:numId w:val="14"/>
              </w:numPr>
              <w:spacing w:after="0"/>
              <w:ind w:left="88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monthly Regulatory and </w:t>
            </w:r>
            <w:r w:rsidR="00EC67B8">
              <w:rPr>
                <w:rFonts w:cs="Arial"/>
                <w:sz w:val="22"/>
                <w:szCs w:val="22"/>
              </w:rPr>
              <w:t xml:space="preserve">Technical </w:t>
            </w:r>
            <w:r>
              <w:rPr>
                <w:rFonts w:cs="Arial"/>
                <w:sz w:val="22"/>
                <w:szCs w:val="22"/>
              </w:rPr>
              <w:t xml:space="preserve">Issues (RTI) meeting </w:t>
            </w:r>
            <w:r w:rsidR="00785023">
              <w:rPr>
                <w:rFonts w:cs="Arial"/>
                <w:sz w:val="22"/>
                <w:szCs w:val="22"/>
              </w:rPr>
              <w:t>held between the Department and TP’s technical team</w:t>
            </w:r>
            <w:r w:rsidR="00633796">
              <w:rPr>
                <w:rFonts w:cs="Arial"/>
                <w:sz w:val="22"/>
                <w:szCs w:val="22"/>
              </w:rPr>
              <w:t xml:space="preserve"> where any</w:t>
            </w:r>
            <w:r w:rsidR="007A7079">
              <w:rPr>
                <w:rFonts w:cs="Arial"/>
                <w:sz w:val="22"/>
                <w:szCs w:val="22"/>
              </w:rPr>
              <w:t xml:space="preserve"> cases </w:t>
            </w:r>
            <w:r w:rsidR="00B13B4B">
              <w:rPr>
                <w:rFonts w:cs="Arial"/>
                <w:sz w:val="22"/>
                <w:szCs w:val="22"/>
              </w:rPr>
              <w:t xml:space="preserve">with the Ombudsman or </w:t>
            </w:r>
            <w:r w:rsidR="003F7098">
              <w:rPr>
                <w:rFonts w:cs="Arial"/>
                <w:sz w:val="22"/>
                <w:szCs w:val="22"/>
              </w:rPr>
              <w:t xml:space="preserve">the </w:t>
            </w:r>
            <w:r w:rsidR="00B13B4B">
              <w:rPr>
                <w:rFonts w:cs="Arial"/>
                <w:sz w:val="22"/>
                <w:szCs w:val="22"/>
              </w:rPr>
              <w:t>High Court are discussed</w:t>
            </w:r>
            <w:r w:rsidR="006E6C84">
              <w:rPr>
                <w:rFonts w:cs="Arial"/>
                <w:sz w:val="22"/>
                <w:szCs w:val="22"/>
              </w:rPr>
              <w:t>; and</w:t>
            </w:r>
            <w:r w:rsidR="00B13B4B">
              <w:rPr>
                <w:rFonts w:cs="Arial"/>
                <w:sz w:val="22"/>
                <w:szCs w:val="22"/>
              </w:rPr>
              <w:t xml:space="preserve"> </w:t>
            </w:r>
          </w:p>
          <w:p w14:paraId="5B5C0EEE" w14:textId="10FAE537" w:rsidR="00B71374" w:rsidRDefault="00CF584F" w:rsidP="00F65B8A">
            <w:pPr>
              <w:pStyle w:val="DeptBullets"/>
              <w:numPr>
                <w:ilvl w:val="1"/>
                <w:numId w:val="14"/>
              </w:numPr>
              <w:spacing w:after="0"/>
              <w:ind w:left="88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 escalation route </w:t>
            </w:r>
            <w:r w:rsidR="0074142B">
              <w:rPr>
                <w:rFonts w:cs="Arial"/>
                <w:sz w:val="22"/>
                <w:szCs w:val="22"/>
              </w:rPr>
              <w:t xml:space="preserve">up to </w:t>
            </w:r>
            <w:r w:rsidR="0015363B">
              <w:rPr>
                <w:rFonts w:cs="Arial"/>
                <w:sz w:val="22"/>
                <w:szCs w:val="22"/>
              </w:rPr>
              <w:t>the Service Delivery Board (SDB) and</w:t>
            </w:r>
            <w:r w:rsidR="0007135C">
              <w:rPr>
                <w:rFonts w:cs="Arial"/>
                <w:sz w:val="22"/>
                <w:szCs w:val="22"/>
              </w:rPr>
              <w:t>,</w:t>
            </w:r>
            <w:r w:rsidR="0015363B">
              <w:rPr>
                <w:rFonts w:cs="Arial"/>
                <w:sz w:val="22"/>
                <w:szCs w:val="22"/>
              </w:rPr>
              <w:t xml:space="preserve"> if needed, to the Risk Committee</w:t>
            </w:r>
            <w:r w:rsidR="0007135C">
              <w:rPr>
                <w:rFonts w:cs="Arial"/>
                <w:sz w:val="22"/>
                <w:szCs w:val="22"/>
              </w:rPr>
              <w:t>.</w:t>
            </w:r>
            <w:r w:rsidR="0015363B">
              <w:rPr>
                <w:rFonts w:cs="Arial"/>
                <w:sz w:val="22"/>
                <w:szCs w:val="22"/>
              </w:rPr>
              <w:t xml:space="preserve"> </w:t>
            </w:r>
          </w:p>
          <w:p w14:paraId="5B724689" w14:textId="03AF67A2" w:rsidR="00526D9A" w:rsidRPr="00892B89" w:rsidRDefault="00526D9A" w:rsidP="00892B89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00892B89">
              <w:rPr>
                <w:rFonts w:cs="Arial"/>
                <w:sz w:val="22"/>
                <w:szCs w:val="22"/>
              </w:rPr>
              <w:t xml:space="preserve">MP referred to </w:t>
            </w:r>
            <w:r w:rsidR="009D6C84" w:rsidRPr="00892B89">
              <w:rPr>
                <w:rFonts w:cs="Arial"/>
                <w:sz w:val="22"/>
                <w:szCs w:val="22"/>
              </w:rPr>
              <w:t xml:space="preserve">the </w:t>
            </w:r>
            <w:r w:rsidR="0099209D" w:rsidRPr="00892B89">
              <w:rPr>
                <w:rFonts w:cs="Arial"/>
                <w:sz w:val="22"/>
                <w:szCs w:val="22"/>
              </w:rPr>
              <w:t xml:space="preserve">19 </w:t>
            </w:r>
            <w:r w:rsidR="001E17DC" w:rsidRPr="00892B89">
              <w:rPr>
                <w:rFonts w:cs="Arial"/>
                <w:sz w:val="22"/>
                <w:szCs w:val="22"/>
              </w:rPr>
              <w:t xml:space="preserve">Ombudsman </w:t>
            </w:r>
            <w:r w:rsidR="0099209D" w:rsidRPr="00892B89">
              <w:rPr>
                <w:rFonts w:cs="Arial"/>
                <w:sz w:val="22"/>
                <w:szCs w:val="22"/>
              </w:rPr>
              <w:t>cases</w:t>
            </w:r>
            <w:r w:rsidR="001A28BE" w:rsidRPr="00892B89">
              <w:rPr>
                <w:rFonts w:cs="Arial"/>
                <w:sz w:val="22"/>
                <w:szCs w:val="22"/>
              </w:rPr>
              <w:t xml:space="preserve"> </w:t>
            </w:r>
            <w:r w:rsidR="00A12BBC" w:rsidRPr="00892B89">
              <w:rPr>
                <w:rFonts w:cs="Arial"/>
                <w:sz w:val="22"/>
                <w:szCs w:val="22"/>
              </w:rPr>
              <w:t xml:space="preserve">that </w:t>
            </w:r>
            <w:r w:rsidR="00C55F78">
              <w:rPr>
                <w:rFonts w:cs="Arial"/>
                <w:sz w:val="22"/>
                <w:szCs w:val="22"/>
              </w:rPr>
              <w:t xml:space="preserve">were </w:t>
            </w:r>
            <w:r w:rsidR="00A12BBC" w:rsidRPr="00892B89">
              <w:rPr>
                <w:rFonts w:cs="Arial"/>
                <w:sz w:val="22"/>
                <w:szCs w:val="22"/>
              </w:rPr>
              <w:t xml:space="preserve">concluded </w:t>
            </w:r>
            <w:r w:rsidR="004F7C89" w:rsidRPr="00892B89">
              <w:rPr>
                <w:rFonts w:cs="Arial"/>
                <w:sz w:val="22"/>
                <w:szCs w:val="22"/>
              </w:rPr>
              <w:t>in 2022</w:t>
            </w:r>
            <w:r w:rsidR="007C4A3C" w:rsidRPr="00892B89">
              <w:rPr>
                <w:rFonts w:cs="Arial"/>
                <w:sz w:val="22"/>
                <w:szCs w:val="22"/>
              </w:rPr>
              <w:t>.</w:t>
            </w:r>
            <w:r w:rsidR="00EC1A1D" w:rsidRPr="00892B89">
              <w:rPr>
                <w:rFonts w:cs="Arial"/>
                <w:sz w:val="22"/>
                <w:szCs w:val="22"/>
              </w:rPr>
              <w:t xml:space="preserve">  </w:t>
            </w:r>
            <w:r w:rsidR="00452D79" w:rsidRPr="00892B89">
              <w:rPr>
                <w:rFonts w:cs="Arial"/>
                <w:sz w:val="22"/>
                <w:szCs w:val="22"/>
              </w:rPr>
              <w:t xml:space="preserve">Eight of </w:t>
            </w:r>
            <w:r w:rsidR="00954864">
              <w:rPr>
                <w:rFonts w:cs="Arial"/>
                <w:sz w:val="22"/>
                <w:szCs w:val="22"/>
              </w:rPr>
              <w:t xml:space="preserve">the </w:t>
            </w:r>
            <w:r w:rsidR="00452D79" w:rsidRPr="00892B89">
              <w:rPr>
                <w:rFonts w:cs="Arial"/>
                <w:sz w:val="22"/>
                <w:szCs w:val="22"/>
              </w:rPr>
              <w:t>nine</w:t>
            </w:r>
            <w:r w:rsidR="001E17DC" w:rsidRPr="00892B89">
              <w:rPr>
                <w:rFonts w:cs="Arial"/>
                <w:sz w:val="22"/>
                <w:szCs w:val="22"/>
              </w:rPr>
              <w:t xml:space="preserve"> upheld</w:t>
            </w:r>
            <w:r w:rsidR="00452D79" w:rsidRPr="00892B89">
              <w:rPr>
                <w:rFonts w:cs="Arial"/>
                <w:sz w:val="22"/>
                <w:szCs w:val="22"/>
              </w:rPr>
              <w:t xml:space="preserve"> cases </w:t>
            </w:r>
            <w:r w:rsidR="004775F8" w:rsidRPr="00892B89">
              <w:rPr>
                <w:rFonts w:cs="Arial"/>
                <w:sz w:val="22"/>
                <w:szCs w:val="22"/>
              </w:rPr>
              <w:t>found</w:t>
            </w:r>
            <w:r w:rsidR="00452D79" w:rsidRPr="00892B89">
              <w:rPr>
                <w:rFonts w:cs="Arial"/>
                <w:sz w:val="22"/>
                <w:szCs w:val="22"/>
              </w:rPr>
              <w:t xml:space="preserve"> that TP had correctly applied the regulation</w:t>
            </w:r>
            <w:r w:rsidR="00E73260" w:rsidRPr="00892B89">
              <w:rPr>
                <w:rFonts w:cs="Arial"/>
                <w:sz w:val="22"/>
                <w:szCs w:val="22"/>
              </w:rPr>
              <w:t xml:space="preserve">s </w:t>
            </w:r>
            <w:r w:rsidR="007C4A3C" w:rsidRPr="00892B89">
              <w:rPr>
                <w:rFonts w:cs="Arial"/>
                <w:sz w:val="22"/>
                <w:szCs w:val="22"/>
              </w:rPr>
              <w:t xml:space="preserve">but </w:t>
            </w:r>
            <w:r w:rsidR="00E73260" w:rsidRPr="00892B89">
              <w:rPr>
                <w:rFonts w:cs="Arial"/>
                <w:sz w:val="22"/>
                <w:szCs w:val="22"/>
              </w:rPr>
              <w:t xml:space="preserve">members </w:t>
            </w:r>
            <w:r w:rsidR="007C4A3C" w:rsidRPr="00892B89">
              <w:rPr>
                <w:rFonts w:cs="Arial"/>
                <w:sz w:val="22"/>
                <w:szCs w:val="22"/>
              </w:rPr>
              <w:t>had been awarded</w:t>
            </w:r>
            <w:r w:rsidR="00E73260" w:rsidRPr="00892B89">
              <w:rPr>
                <w:rFonts w:cs="Arial"/>
                <w:sz w:val="22"/>
                <w:szCs w:val="22"/>
              </w:rPr>
              <w:t xml:space="preserve"> compensation due to distress </w:t>
            </w:r>
            <w:r w:rsidR="008A364C" w:rsidRPr="00892B89">
              <w:rPr>
                <w:rFonts w:cs="Arial"/>
                <w:sz w:val="22"/>
                <w:szCs w:val="22"/>
              </w:rPr>
              <w:t>and inconvenience</w:t>
            </w:r>
            <w:r w:rsidR="008817FD">
              <w:rPr>
                <w:rFonts w:cs="Arial"/>
                <w:sz w:val="22"/>
                <w:szCs w:val="22"/>
              </w:rPr>
              <w:t>.</w:t>
            </w:r>
            <w:r w:rsidR="008A364C" w:rsidRPr="00892B89">
              <w:rPr>
                <w:rFonts w:cs="Arial"/>
                <w:sz w:val="22"/>
                <w:szCs w:val="22"/>
              </w:rPr>
              <w:t xml:space="preserve"> </w:t>
            </w:r>
            <w:r w:rsidR="00C4065D" w:rsidRPr="00892B89">
              <w:rPr>
                <w:rFonts w:cs="Arial"/>
                <w:sz w:val="22"/>
                <w:szCs w:val="22"/>
              </w:rPr>
              <w:t>L</w:t>
            </w:r>
            <w:r w:rsidR="009F30E2" w:rsidRPr="00892B89">
              <w:rPr>
                <w:rFonts w:cs="Arial"/>
                <w:sz w:val="22"/>
                <w:szCs w:val="22"/>
              </w:rPr>
              <w:t xml:space="preserve">essons learned involved </w:t>
            </w:r>
            <w:r w:rsidR="00E1124E">
              <w:rPr>
                <w:rFonts w:cs="Arial"/>
                <w:sz w:val="22"/>
                <w:szCs w:val="22"/>
              </w:rPr>
              <w:t xml:space="preserve">feeding back the outcome to the relevant operational team, </w:t>
            </w:r>
            <w:r w:rsidR="00286A56" w:rsidRPr="00892B89">
              <w:rPr>
                <w:rFonts w:cs="Arial"/>
                <w:sz w:val="22"/>
                <w:szCs w:val="22"/>
              </w:rPr>
              <w:t>a review of</w:t>
            </w:r>
            <w:r w:rsidR="00E1124E">
              <w:rPr>
                <w:rFonts w:cs="Arial"/>
                <w:sz w:val="22"/>
                <w:szCs w:val="22"/>
              </w:rPr>
              <w:t xml:space="preserve"> operational</w:t>
            </w:r>
            <w:r w:rsidR="00286A56" w:rsidRPr="00892B89">
              <w:rPr>
                <w:rFonts w:cs="Arial"/>
                <w:sz w:val="22"/>
                <w:szCs w:val="22"/>
              </w:rPr>
              <w:t xml:space="preserve"> process</w:t>
            </w:r>
            <w:r w:rsidR="00E1124E">
              <w:rPr>
                <w:rFonts w:cs="Arial"/>
                <w:sz w:val="22"/>
                <w:szCs w:val="22"/>
              </w:rPr>
              <w:t>es</w:t>
            </w:r>
            <w:r w:rsidR="00286A56" w:rsidRPr="00892B89">
              <w:rPr>
                <w:rFonts w:cs="Arial"/>
                <w:sz w:val="22"/>
                <w:szCs w:val="22"/>
              </w:rPr>
              <w:t xml:space="preserve"> </w:t>
            </w:r>
            <w:r w:rsidR="00E1124E">
              <w:rPr>
                <w:rFonts w:cs="Arial"/>
                <w:sz w:val="22"/>
                <w:szCs w:val="22"/>
              </w:rPr>
              <w:t>and/</w:t>
            </w:r>
            <w:r w:rsidR="00286A56" w:rsidRPr="00892B89">
              <w:rPr>
                <w:rFonts w:cs="Arial"/>
                <w:sz w:val="22"/>
                <w:szCs w:val="22"/>
              </w:rPr>
              <w:t>or</w:t>
            </w:r>
            <w:r w:rsidR="00E1124E">
              <w:rPr>
                <w:rFonts w:cs="Arial"/>
                <w:sz w:val="22"/>
                <w:szCs w:val="22"/>
              </w:rPr>
              <w:t xml:space="preserve"> </w:t>
            </w:r>
            <w:r w:rsidR="00286A56" w:rsidRPr="00892B89">
              <w:rPr>
                <w:rFonts w:cs="Arial"/>
                <w:sz w:val="22"/>
                <w:szCs w:val="22"/>
              </w:rPr>
              <w:t xml:space="preserve">implementation of </w:t>
            </w:r>
            <w:r w:rsidR="00E1124E">
              <w:rPr>
                <w:rFonts w:cs="Arial"/>
                <w:sz w:val="22"/>
                <w:szCs w:val="22"/>
              </w:rPr>
              <w:t>additional</w:t>
            </w:r>
            <w:r w:rsidR="00286A56" w:rsidRPr="00892B89">
              <w:rPr>
                <w:rFonts w:cs="Arial"/>
                <w:sz w:val="22"/>
                <w:szCs w:val="22"/>
              </w:rPr>
              <w:t xml:space="preserve"> checks</w:t>
            </w:r>
            <w:r w:rsidR="00E1124E">
              <w:rPr>
                <w:rFonts w:cs="Arial"/>
                <w:sz w:val="22"/>
                <w:szCs w:val="22"/>
              </w:rPr>
              <w:t xml:space="preserve"> to prevent a recurrence</w:t>
            </w:r>
            <w:r w:rsidR="009F30E2" w:rsidRPr="00892B89">
              <w:rPr>
                <w:rFonts w:cs="Arial"/>
                <w:sz w:val="22"/>
                <w:szCs w:val="22"/>
              </w:rPr>
              <w:t>.</w:t>
            </w:r>
            <w:r w:rsidR="00860F6B" w:rsidRPr="00892B89">
              <w:rPr>
                <w:rFonts w:cs="Arial"/>
                <w:sz w:val="22"/>
                <w:szCs w:val="22"/>
              </w:rPr>
              <w:t xml:space="preserve"> </w:t>
            </w:r>
            <w:r w:rsidR="00286A56" w:rsidRPr="00892B89">
              <w:rPr>
                <w:rFonts w:cs="Arial"/>
                <w:sz w:val="22"/>
                <w:szCs w:val="22"/>
              </w:rPr>
              <w:t xml:space="preserve">In respect of the </w:t>
            </w:r>
            <w:r w:rsidR="00D14D46" w:rsidRPr="00892B89">
              <w:rPr>
                <w:rFonts w:cs="Arial"/>
                <w:sz w:val="22"/>
                <w:szCs w:val="22"/>
              </w:rPr>
              <w:t>nin</w:t>
            </w:r>
            <w:r w:rsidR="00ED36CF">
              <w:rPr>
                <w:rFonts w:cs="Arial"/>
                <w:sz w:val="22"/>
                <w:szCs w:val="22"/>
              </w:rPr>
              <w:t>th</w:t>
            </w:r>
            <w:r w:rsidR="00D14D46" w:rsidRPr="00892B89">
              <w:rPr>
                <w:rFonts w:cs="Arial"/>
                <w:sz w:val="22"/>
                <w:szCs w:val="22"/>
              </w:rPr>
              <w:t xml:space="preserve"> upheld case, </w:t>
            </w:r>
            <w:r w:rsidR="00FD3479" w:rsidRPr="00892B89">
              <w:rPr>
                <w:rFonts w:cs="Arial"/>
                <w:sz w:val="22"/>
                <w:szCs w:val="22"/>
              </w:rPr>
              <w:t>lessons</w:t>
            </w:r>
            <w:r w:rsidR="00860F6B" w:rsidRPr="00892B89">
              <w:rPr>
                <w:rFonts w:cs="Arial"/>
                <w:sz w:val="22"/>
                <w:szCs w:val="22"/>
              </w:rPr>
              <w:t xml:space="preserve"> have been implemented across the sector to prevent such </w:t>
            </w:r>
            <w:r w:rsidR="00D14D46" w:rsidRPr="00892B89">
              <w:rPr>
                <w:rFonts w:cs="Arial"/>
                <w:sz w:val="22"/>
                <w:szCs w:val="22"/>
              </w:rPr>
              <w:t xml:space="preserve">a </w:t>
            </w:r>
            <w:r w:rsidR="00860F6B" w:rsidRPr="00892B89">
              <w:rPr>
                <w:rFonts w:cs="Arial"/>
                <w:sz w:val="22"/>
                <w:szCs w:val="22"/>
              </w:rPr>
              <w:t>scenario happening again.</w:t>
            </w:r>
          </w:p>
          <w:p w14:paraId="2C259A31" w14:textId="7B8A6111" w:rsidR="002712B6" w:rsidRDefault="000D251F" w:rsidP="007A7079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MP </w:t>
            </w:r>
            <w:r w:rsidR="00FD3479">
              <w:rPr>
                <w:rFonts w:cs="Arial"/>
                <w:sz w:val="22"/>
                <w:szCs w:val="22"/>
              </w:rPr>
              <w:t>asked</w:t>
            </w:r>
            <w:r>
              <w:rPr>
                <w:rFonts w:cs="Arial"/>
                <w:sz w:val="22"/>
                <w:szCs w:val="22"/>
              </w:rPr>
              <w:t xml:space="preserve"> Board members if they felt assured that Ombudsman cases </w:t>
            </w:r>
            <w:r w:rsidR="0085664F">
              <w:rPr>
                <w:rFonts w:cs="Arial"/>
                <w:sz w:val="22"/>
                <w:szCs w:val="22"/>
              </w:rPr>
              <w:t>were being</w:t>
            </w:r>
            <w:r>
              <w:rPr>
                <w:rFonts w:cs="Arial"/>
                <w:sz w:val="22"/>
                <w:szCs w:val="22"/>
              </w:rPr>
              <w:t xml:space="preserve"> properly analysed</w:t>
            </w:r>
            <w:r w:rsidR="00095485">
              <w:rPr>
                <w:rFonts w:cs="Arial"/>
                <w:sz w:val="22"/>
                <w:szCs w:val="22"/>
              </w:rPr>
              <w:t xml:space="preserve"> and that appropriate action ha</w:t>
            </w:r>
            <w:r w:rsidR="0039070E">
              <w:rPr>
                <w:rFonts w:cs="Arial"/>
                <w:sz w:val="22"/>
                <w:szCs w:val="22"/>
              </w:rPr>
              <w:t>s</w:t>
            </w:r>
            <w:r w:rsidR="00095485">
              <w:rPr>
                <w:rFonts w:cs="Arial"/>
                <w:sz w:val="22"/>
                <w:szCs w:val="22"/>
              </w:rPr>
              <w:t xml:space="preserve"> been taken by TP and the Department.</w:t>
            </w:r>
          </w:p>
          <w:p w14:paraId="7C2DFB3C" w14:textId="7B275EE1" w:rsidR="000D251F" w:rsidRDefault="00B37D1A" w:rsidP="007A7079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JM queried why members </w:t>
            </w:r>
            <w:r w:rsidR="00CA2EC9">
              <w:rPr>
                <w:rFonts w:cs="Arial"/>
                <w:sz w:val="22"/>
                <w:szCs w:val="22"/>
              </w:rPr>
              <w:t xml:space="preserve">were awarded </w:t>
            </w:r>
            <w:r w:rsidR="00715DF4">
              <w:rPr>
                <w:rFonts w:cs="Arial"/>
                <w:sz w:val="22"/>
                <w:szCs w:val="22"/>
              </w:rPr>
              <w:t>compensation</w:t>
            </w:r>
            <w:r w:rsidR="00CA2EC9">
              <w:rPr>
                <w:rFonts w:cs="Arial"/>
                <w:sz w:val="22"/>
                <w:szCs w:val="22"/>
              </w:rPr>
              <w:t xml:space="preserve"> if TP had correctly implemented the regulations</w:t>
            </w:r>
            <w:r w:rsidR="00715DF4">
              <w:rPr>
                <w:rFonts w:cs="Arial"/>
                <w:sz w:val="22"/>
                <w:szCs w:val="22"/>
              </w:rPr>
              <w:t xml:space="preserve">.  MP confirmed that </w:t>
            </w:r>
            <w:r w:rsidR="00386A09">
              <w:rPr>
                <w:rFonts w:cs="Arial"/>
                <w:sz w:val="22"/>
                <w:szCs w:val="22"/>
              </w:rPr>
              <w:t xml:space="preserve">it was </w:t>
            </w:r>
            <w:r w:rsidR="00580E9A">
              <w:rPr>
                <w:rFonts w:cs="Arial"/>
                <w:sz w:val="22"/>
                <w:szCs w:val="22"/>
              </w:rPr>
              <w:t xml:space="preserve">to recognise the </w:t>
            </w:r>
            <w:r w:rsidR="00386A09">
              <w:rPr>
                <w:rFonts w:cs="Arial"/>
                <w:sz w:val="22"/>
                <w:szCs w:val="22"/>
              </w:rPr>
              <w:t>di</w:t>
            </w:r>
            <w:r w:rsidR="00715DF4">
              <w:rPr>
                <w:rFonts w:cs="Arial"/>
                <w:sz w:val="22"/>
                <w:szCs w:val="22"/>
              </w:rPr>
              <w:t>stress and inconvenience</w:t>
            </w:r>
            <w:r w:rsidR="0052384A">
              <w:rPr>
                <w:rFonts w:cs="Arial"/>
                <w:sz w:val="22"/>
                <w:szCs w:val="22"/>
              </w:rPr>
              <w:t xml:space="preserve"> </w:t>
            </w:r>
            <w:r w:rsidR="00386A09">
              <w:rPr>
                <w:rFonts w:cs="Arial"/>
                <w:sz w:val="22"/>
                <w:szCs w:val="22"/>
              </w:rPr>
              <w:t xml:space="preserve">caused </w:t>
            </w:r>
            <w:r w:rsidR="00580E9A">
              <w:rPr>
                <w:rFonts w:cs="Arial"/>
                <w:sz w:val="22"/>
                <w:szCs w:val="22"/>
              </w:rPr>
              <w:t xml:space="preserve">to members </w:t>
            </w:r>
            <w:r w:rsidR="00386A09">
              <w:rPr>
                <w:rFonts w:cs="Arial"/>
                <w:sz w:val="22"/>
                <w:szCs w:val="22"/>
              </w:rPr>
              <w:t xml:space="preserve">by </w:t>
            </w:r>
            <w:r w:rsidR="0052384A">
              <w:rPr>
                <w:rFonts w:cs="Arial"/>
                <w:sz w:val="22"/>
                <w:szCs w:val="22"/>
              </w:rPr>
              <w:t>delays in processing cases.</w:t>
            </w:r>
          </w:p>
          <w:p w14:paraId="3D78D9EB" w14:textId="00910B0E" w:rsidR="00F551A0" w:rsidRDefault="001406E6" w:rsidP="003F0754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 </w:t>
            </w:r>
            <w:r w:rsidR="00156B96">
              <w:rPr>
                <w:rFonts w:cs="Arial"/>
                <w:sz w:val="22"/>
                <w:szCs w:val="22"/>
              </w:rPr>
              <w:t xml:space="preserve">enquired </w:t>
            </w:r>
            <w:r w:rsidR="00743C5D">
              <w:rPr>
                <w:rFonts w:cs="Arial"/>
                <w:sz w:val="22"/>
                <w:szCs w:val="22"/>
              </w:rPr>
              <w:t xml:space="preserve">whether the number of </w:t>
            </w:r>
            <w:r>
              <w:rPr>
                <w:rFonts w:cs="Arial"/>
                <w:sz w:val="22"/>
                <w:szCs w:val="22"/>
              </w:rPr>
              <w:t xml:space="preserve">referrals </w:t>
            </w:r>
            <w:r w:rsidR="00743C5D">
              <w:rPr>
                <w:rFonts w:cs="Arial"/>
                <w:sz w:val="22"/>
                <w:szCs w:val="22"/>
              </w:rPr>
              <w:t xml:space="preserve">to the </w:t>
            </w:r>
            <w:r w:rsidR="00465CD3">
              <w:rPr>
                <w:rFonts w:cs="Arial"/>
                <w:sz w:val="22"/>
                <w:szCs w:val="22"/>
              </w:rPr>
              <w:t>O</w:t>
            </w:r>
            <w:r w:rsidR="00743C5D">
              <w:rPr>
                <w:rFonts w:cs="Arial"/>
                <w:sz w:val="22"/>
                <w:szCs w:val="22"/>
              </w:rPr>
              <w:t xml:space="preserve">mbudsman </w:t>
            </w:r>
            <w:r w:rsidR="0069000C">
              <w:rPr>
                <w:rFonts w:cs="Arial"/>
                <w:sz w:val="22"/>
                <w:szCs w:val="22"/>
              </w:rPr>
              <w:t>remained steady</w:t>
            </w:r>
            <w:r w:rsidR="00F22B4C">
              <w:rPr>
                <w:rFonts w:cs="Arial"/>
                <w:sz w:val="22"/>
                <w:szCs w:val="22"/>
              </w:rPr>
              <w:t xml:space="preserve"> year on year</w:t>
            </w:r>
            <w:r w:rsidR="0069000C">
              <w:rPr>
                <w:rFonts w:cs="Arial"/>
                <w:sz w:val="22"/>
                <w:szCs w:val="22"/>
              </w:rPr>
              <w:t>.</w:t>
            </w:r>
            <w:r w:rsidR="00000BC5">
              <w:rPr>
                <w:rFonts w:cs="Arial"/>
                <w:sz w:val="22"/>
                <w:szCs w:val="22"/>
              </w:rPr>
              <w:t xml:space="preserve">  MP </w:t>
            </w:r>
            <w:r w:rsidR="00D56E4D">
              <w:rPr>
                <w:rFonts w:cs="Arial"/>
                <w:sz w:val="22"/>
                <w:szCs w:val="22"/>
              </w:rPr>
              <w:t xml:space="preserve">confirmed any </w:t>
            </w:r>
            <w:r w:rsidR="00AF2F23">
              <w:rPr>
                <w:rFonts w:cs="Arial"/>
                <w:sz w:val="22"/>
                <w:szCs w:val="22"/>
              </w:rPr>
              <w:t xml:space="preserve">variations </w:t>
            </w:r>
            <w:r w:rsidR="00583BFA">
              <w:rPr>
                <w:rFonts w:cs="Arial"/>
                <w:sz w:val="22"/>
                <w:szCs w:val="22"/>
              </w:rPr>
              <w:t xml:space="preserve">in numbers </w:t>
            </w:r>
            <w:r w:rsidR="00AF2F23">
              <w:rPr>
                <w:rFonts w:cs="Arial"/>
                <w:sz w:val="22"/>
                <w:szCs w:val="22"/>
              </w:rPr>
              <w:t xml:space="preserve">would be </w:t>
            </w:r>
            <w:r w:rsidR="00177597">
              <w:rPr>
                <w:rFonts w:cs="Arial"/>
                <w:sz w:val="22"/>
                <w:szCs w:val="22"/>
              </w:rPr>
              <w:t xml:space="preserve">highlighted </w:t>
            </w:r>
            <w:r w:rsidR="00C03409">
              <w:rPr>
                <w:rFonts w:cs="Arial"/>
                <w:sz w:val="22"/>
                <w:szCs w:val="22"/>
              </w:rPr>
              <w:t xml:space="preserve">through </w:t>
            </w:r>
            <w:r w:rsidR="006A1CBB">
              <w:rPr>
                <w:rFonts w:cs="Arial"/>
                <w:sz w:val="22"/>
                <w:szCs w:val="22"/>
              </w:rPr>
              <w:t xml:space="preserve">the </w:t>
            </w:r>
            <w:r w:rsidR="00000BC5">
              <w:rPr>
                <w:rFonts w:cs="Arial"/>
                <w:sz w:val="22"/>
                <w:szCs w:val="22"/>
              </w:rPr>
              <w:t xml:space="preserve">monthly analysis </w:t>
            </w:r>
            <w:r w:rsidR="005A385E">
              <w:rPr>
                <w:rFonts w:cs="Arial"/>
                <w:sz w:val="22"/>
                <w:szCs w:val="22"/>
              </w:rPr>
              <w:t xml:space="preserve">which would be </w:t>
            </w:r>
            <w:r w:rsidR="004F72BC">
              <w:rPr>
                <w:rFonts w:cs="Arial"/>
                <w:sz w:val="22"/>
                <w:szCs w:val="22"/>
              </w:rPr>
              <w:t>investigat</w:t>
            </w:r>
            <w:r w:rsidR="005A385E">
              <w:rPr>
                <w:rFonts w:cs="Arial"/>
                <w:sz w:val="22"/>
                <w:szCs w:val="22"/>
              </w:rPr>
              <w:t>ed</w:t>
            </w:r>
            <w:r w:rsidR="00864771">
              <w:rPr>
                <w:rFonts w:cs="Arial"/>
                <w:sz w:val="22"/>
                <w:szCs w:val="22"/>
              </w:rPr>
              <w:t xml:space="preserve"> but</w:t>
            </w:r>
            <w:r w:rsidR="00454B27">
              <w:rPr>
                <w:rFonts w:cs="Arial"/>
                <w:sz w:val="22"/>
                <w:szCs w:val="22"/>
              </w:rPr>
              <w:t xml:space="preserve"> </w:t>
            </w:r>
            <w:r w:rsidR="00587B08">
              <w:rPr>
                <w:rFonts w:cs="Arial"/>
                <w:sz w:val="22"/>
                <w:szCs w:val="22"/>
              </w:rPr>
              <w:t xml:space="preserve">none had been </w:t>
            </w:r>
            <w:r w:rsidR="00177597">
              <w:rPr>
                <w:rFonts w:cs="Arial"/>
                <w:sz w:val="22"/>
                <w:szCs w:val="22"/>
              </w:rPr>
              <w:t>identified</w:t>
            </w:r>
            <w:r w:rsidR="00587B08">
              <w:rPr>
                <w:rFonts w:cs="Arial"/>
                <w:sz w:val="22"/>
                <w:szCs w:val="22"/>
              </w:rPr>
              <w:t xml:space="preserve"> </w:t>
            </w:r>
            <w:r w:rsidR="004F72BC">
              <w:rPr>
                <w:rFonts w:cs="Arial"/>
                <w:sz w:val="22"/>
                <w:szCs w:val="22"/>
              </w:rPr>
              <w:t>to date</w:t>
            </w:r>
            <w:r w:rsidR="00756F05">
              <w:rPr>
                <w:rFonts w:cs="Arial"/>
                <w:sz w:val="22"/>
                <w:szCs w:val="22"/>
              </w:rPr>
              <w:t>.</w:t>
            </w:r>
            <w:r w:rsidR="00395A35">
              <w:rPr>
                <w:rFonts w:cs="Arial"/>
                <w:sz w:val="22"/>
                <w:szCs w:val="22"/>
              </w:rPr>
              <w:t xml:space="preserve"> </w:t>
            </w:r>
          </w:p>
          <w:p w14:paraId="726D6120" w14:textId="299D2FD5" w:rsidR="006D1D7E" w:rsidRDefault="005A6776" w:rsidP="003F0754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 queried whether there was a correlation </w:t>
            </w:r>
            <w:r w:rsidR="008873ED">
              <w:rPr>
                <w:rFonts w:cs="Arial"/>
                <w:sz w:val="22"/>
                <w:szCs w:val="22"/>
              </w:rPr>
              <w:t xml:space="preserve">with </w:t>
            </w:r>
            <w:r>
              <w:rPr>
                <w:rFonts w:cs="Arial"/>
                <w:sz w:val="22"/>
                <w:szCs w:val="22"/>
              </w:rPr>
              <w:t>the satisfaction metrics in the QR</w:t>
            </w:r>
            <w:r w:rsidR="00B446DC">
              <w:rPr>
                <w:rFonts w:cs="Arial"/>
                <w:sz w:val="22"/>
                <w:szCs w:val="22"/>
              </w:rPr>
              <w:t xml:space="preserve"> and </w:t>
            </w:r>
            <w:r w:rsidR="00177597">
              <w:rPr>
                <w:rFonts w:cs="Arial"/>
                <w:sz w:val="22"/>
                <w:szCs w:val="22"/>
              </w:rPr>
              <w:t>if</w:t>
            </w:r>
            <w:r w:rsidR="00B446DC">
              <w:rPr>
                <w:rFonts w:cs="Arial"/>
                <w:sz w:val="22"/>
                <w:szCs w:val="22"/>
              </w:rPr>
              <w:t xml:space="preserve"> additional resource </w:t>
            </w:r>
            <w:r w:rsidR="0017410D">
              <w:rPr>
                <w:rFonts w:cs="Arial"/>
                <w:sz w:val="22"/>
                <w:szCs w:val="22"/>
              </w:rPr>
              <w:t xml:space="preserve">at TP could </w:t>
            </w:r>
            <w:r w:rsidR="00177597">
              <w:rPr>
                <w:rFonts w:cs="Arial"/>
                <w:sz w:val="22"/>
                <w:szCs w:val="22"/>
              </w:rPr>
              <w:t>reduce</w:t>
            </w:r>
            <w:r w:rsidR="008873ED">
              <w:rPr>
                <w:rFonts w:cs="Arial"/>
                <w:sz w:val="22"/>
                <w:szCs w:val="22"/>
              </w:rPr>
              <w:t xml:space="preserve"> the number of referrals</w:t>
            </w:r>
            <w:r w:rsidR="0017410D">
              <w:rPr>
                <w:rFonts w:cs="Arial"/>
                <w:sz w:val="22"/>
                <w:szCs w:val="22"/>
              </w:rPr>
              <w:t xml:space="preserve">.  </w:t>
            </w:r>
            <w:r w:rsidR="005859D0">
              <w:rPr>
                <w:rFonts w:cs="Arial"/>
                <w:sz w:val="22"/>
                <w:szCs w:val="22"/>
              </w:rPr>
              <w:t xml:space="preserve">AG confirmed that </w:t>
            </w:r>
            <w:r w:rsidR="00C853AE">
              <w:rPr>
                <w:rFonts w:cs="Arial"/>
                <w:sz w:val="22"/>
                <w:szCs w:val="22"/>
              </w:rPr>
              <w:t xml:space="preserve">the demand of </w:t>
            </w:r>
            <w:r w:rsidR="005859D0">
              <w:rPr>
                <w:rFonts w:cs="Arial"/>
                <w:sz w:val="22"/>
                <w:szCs w:val="22"/>
              </w:rPr>
              <w:t xml:space="preserve">digital </w:t>
            </w:r>
            <w:r w:rsidR="00C853AE">
              <w:rPr>
                <w:rFonts w:cs="Arial"/>
                <w:sz w:val="22"/>
                <w:szCs w:val="22"/>
              </w:rPr>
              <w:t xml:space="preserve">contact </w:t>
            </w:r>
            <w:r w:rsidR="005859D0">
              <w:rPr>
                <w:rFonts w:cs="Arial"/>
                <w:sz w:val="22"/>
                <w:szCs w:val="22"/>
              </w:rPr>
              <w:t>methods</w:t>
            </w:r>
            <w:r w:rsidR="008D549A">
              <w:rPr>
                <w:rFonts w:cs="Arial"/>
                <w:sz w:val="22"/>
                <w:szCs w:val="22"/>
              </w:rPr>
              <w:t xml:space="preserve"> </w:t>
            </w:r>
            <w:r w:rsidR="00267566">
              <w:rPr>
                <w:rFonts w:cs="Arial"/>
                <w:sz w:val="22"/>
                <w:szCs w:val="22"/>
              </w:rPr>
              <w:t>posed</w:t>
            </w:r>
            <w:r w:rsidR="005859D0">
              <w:rPr>
                <w:rFonts w:cs="Arial"/>
                <w:sz w:val="22"/>
                <w:szCs w:val="22"/>
              </w:rPr>
              <w:t xml:space="preserve"> </w:t>
            </w:r>
            <w:r w:rsidR="000977BE">
              <w:rPr>
                <w:rFonts w:cs="Arial"/>
                <w:sz w:val="22"/>
                <w:szCs w:val="22"/>
              </w:rPr>
              <w:t xml:space="preserve">a </w:t>
            </w:r>
            <w:r w:rsidR="00854D4B">
              <w:rPr>
                <w:rFonts w:cs="Arial"/>
                <w:sz w:val="22"/>
                <w:szCs w:val="22"/>
              </w:rPr>
              <w:t>challenge,</w:t>
            </w:r>
            <w:r w:rsidR="000977BE">
              <w:rPr>
                <w:rFonts w:cs="Arial"/>
                <w:sz w:val="22"/>
                <w:szCs w:val="22"/>
              </w:rPr>
              <w:t xml:space="preserve"> </w:t>
            </w:r>
            <w:r w:rsidR="00267566">
              <w:rPr>
                <w:rFonts w:cs="Arial"/>
                <w:sz w:val="22"/>
                <w:szCs w:val="22"/>
              </w:rPr>
              <w:t xml:space="preserve">but TP were </w:t>
            </w:r>
            <w:r w:rsidR="008B5862">
              <w:rPr>
                <w:rFonts w:cs="Arial"/>
                <w:sz w:val="22"/>
                <w:szCs w:val="22"/>
              </w:rPr>
              <w:t xml:space="preserve">working with the Department </w:t>
            </w:r>
            <w:r w:rsidR="00D400DF">
              <w:rPr>
                <w:rFonts w:cs="Arial"/>
                <w:sz w:val="22"/>
                <w:szCs w:val="22"/>
              </w:rPr>
              <w:t xml:space="preserve">to </w:t>
            </w:r>
            <w:r w:rsidR="00267566">
              <w:rPr>
                <w:rFonts w:cs="Arial"/>
                <w:sz w:val="22"/>
                <w:szCs w:val="22"/>
              </w:rPr>
              <w:t>address this</w:t>
            </w:r>
            <w:r w:rsidR="00BE3708">
              <w:rPr>
                <w:rFonts w:cs="Arial"/>
                <w:sz w:val="22"/>
                <w:szCs w:val="22"/>
              </w:rPr>
              <w:t xml:space="preserve">. However, </w:t>
            </w:r>
            <w:r w:rsidR="00400CF6">
              <w:rPr>
                <w:rFonts w:cs="Arial"/>
                <w:sz w:val="22"/>
                <w:szCs w:val="22"/>
              </w:rPr>
              <w:t xml:space="preserve">the volume of </w:t>
            </w:r>
            <w:r w:rsidR="00D400DF">
              <w:rPr>
                <w:rFonts w:cs="Arial"/>
                <w:sz w:val="22"/>
                <w:szCs w:val="22"/>
              </w:rPr>
              <w:t xml:space="preserve">IDRP cases </w:t>
            </w:r>
            <w:r w:rsidR="00854D4B">
              <w:rPr>
                <w:rFonts w:cs="Arial"/>
                <w:sz w:val="22"/>
                <w:szCs w:val="22"/>
              </w:rPr>
              <w:t>is</w:t>
            </w:r>
            <w:r w:rsidR="00D400DF">
              <w:rPr>
                <w:rFonts w:cs="Arial"/>
                <w:sz w:val="22"/>
                <w:szCs w:val="22"/>
              </w:rPr>
              <w:t xml:space="preserve"> </w:t>
            </w:r>
            <w:r w:rsidR="00A23A79">
              <w:rPr>
                <w:rFonts w:cs="Arial"/>
                <w:sz w:val="22"/>
                <w:szCs w:val="22"/>
              </w:rPr>
              <w:t xml:space="preserve">very </w:t>
            </w:r>
            <w:r w:rsidR="00D400DF">
              <w:rPr>
                <w:rFonts w:cs="Arial"/>
                <w:sz w:val="22"/>
                <w:szCs w:val="22"/>
              </w:rPr>
              <w:t xml:space="preserve">low </w:t>
            </w:r>
            <w:r w:rsidR="00C8760C">
              <w:rPr>
                <w:rFonts w:cs="Arial"/>
                <w:sz w:val="22"/>
                <w:szCs w:val="22"/>
              </w:rPr>
              <w:t xml:space="preserve">compared to the </w:t>
            </w:r>
            <w:r w:rsidR="00854D4B">
              <w:rPr>
                <w:rFonts w:cs="Arial"/>
                <w:sz w:val="22"/>
                <w:szCs w:val="22"/>
              </w:rPr>
              <w:t>number</w:t>
            </w:r>
            <w:r w:rsidR="00D400DF">
              <w:rPr>
                <w:rFonts w:cs="Arial"/>
                <w:sz w:val="22"/>
                <w:szCs w:val="22"/>
              </w:rPr>
              <w:t xml:space="preserve"> of transactions </w:t>
            </w:r>
            <w:r w:rsidR="00C8760C">
              <w:rPr>
                <w:rFonts w:cs="Arial"/>
                <w:sz w:val="22"/>
                <w:szCs w:val="22"/>
              </w:rPr>
              <w:t>being processed by the operation</w:t>
            </w:r>
            <w:r w:rsidR="00383F17">
              <w:rPr>
                <w:rFonts w:cs="Arial"/>
                <w:sz w:val="22"/>
                <w:szCs w:val="22"/>
              </w:rPr>
              <w:t>.</w:t>
            </w:r>
            <w:r w:rsidR="00D400DF">
              <w:rPr>
                <w:rFonts w:cs="Arial"/>
                <w:sz w:val="22"/>
                <w:szCs w:val="22"/>
              </w:rPr>
              <w:t xml:space="preserve"> </w:t>
            </w:r>
          </w:p>
          <w:p w14:paraId="6E9D4B34" w14:textId="0643FB8A" w:rsidR="003D7CB3" w:rsidRPr="003F0754" w:rsidRDefault="003D7CB3" w:rsidP="003F0754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SL </w:t>
            </w:r>
            <w:r w:rsidR="00DA6344">
              <w:rPr>
                <w:rFonts w:cs="Arial"/>
                <w:sz w:val="22"/>
                <w:szCs w:val="22"/>
              </w:rPr>
              <w:t>queried</w:t>
            </w:r>
            <w:r>
              <w:rPr>
                <w:rFonts w:cs="Arial"/>
                <w:sz w:val="22"/>
                <w:szCs w:val="22"/>
              </w:rPr>
              <w:t xml:space="preserve"> how the compensation was agreed. MP confirmed that the Ombudsman would </w:t>
            </w:r>
            <w:r w:rsidR="00F10293">
              <w:rPr>
                <w:rFonts w:cs="Arial"/>
                <w:sz w:val="22"/>
                <w:szCs w:val="22"/>
              </w:rPr>
              <w:t>indicate</w:t>
            </w:r>
            <w:r>
              <w:rPr>
                <w:rFonts w:cs="Arial"/>
                <w:sz w:val="22"/>
                <w:szCs w:val="22"/>
              </w:rPr>
              <w:t xml:space="preserve"> a figure to </w:t>
            </w:r>
            <w:r>
              <w:rPr>
                <w:rFonts w:cs="Arial"/>
                <w:sz w:val="22"/>
                <w:szCs w:val="22"/>
              </w:rPr>
              <w:lastRenderedPageBreak/>
              <w:t>be paid</w:t>
            </w:r>
            <w:r w:rsidR="00DA6344">
              <w:rPr>
                <w:rFonts w:cs="Arial"/>
                <w:sz w:val="22"/>
                <w:szCs w:val="22"/>
              </w:rPr>
              <w:t>, often</w:t>
            </w:r>
            <w:r w:rsidR="00D5208F">
              <w:rPr>
                <w:rFonts w:cs="Arial"/>
                <w:sz w:val="22"/>
                <w:szCs w:val="22"/>
              </w:rPr>
              <w:t xml:space="preserve"> relatively low</w:t>
            </w:r>
            <w:r w:rsidR="009B34D5">
              <w:rPr>
                <w:rFonts w:cs="Arial"/>
                <w:sz w:val="22"/>
                <w:szCs w:val="22"/>
              </w:rPr>
              <w:t xml:space="preserve">, </w:t>
            </w:r>
            <w:r w:rsidR="00F10293">
              <w:rPr>
                <w:rFonts w:cs="Arial"/>
                <w:sz w:val="22"/>
                <w:szCs w:val="22"/>
              </w:rPr>
              <w:t xml:space="preserve">which </w:t>
            </w:r>
            <w:r w:rsidR="00D5208F">
              <w:rPr>
                <w:rFonts w:cs="Arial"/>
                <w:sz w:val="22"/>
                <w:szCs w:val="22"/>
              </w:rPr>
              <w:t xml:space="preserve">the </w:t>
            </w:r>
            <w:r w:rsidR="00CF2D2F">
              <w:rPr>
                <w:rFonts w:cs="Arial"/>
                <w:sz w:val="22"/>
                <w:szCs w:val="22"/>
              </w:rPr>
              <w:t xml:space="preserve">Department </w:t>
            </w:r>
            <w:r w:rsidR="00F10293">
              <w:rPr>
                <w:rFonts w:cs="Arial"/>
                <w:sz w:val="22"/>
                <w:szCs w:val="22"/>
              </w:rPr>
              <w:t xml:space="preserve">/ TP </w:t>
            </w:r>
            <w:r w:rsidR="000F00A4">
              <w:rPr>
                <w:rFonts w:cs="Arial"/>
                <w:sz w:val="22"/>
                <w:szCs w:val="22"/>
              </w:rPr>
              <w:t xml:space="preserve">could </w:t>
            </w:r>
            <w:r w:rsidR="00CF2D2F">
              <w:rPr>
                <w:rFonts w:cs="Arial"/>
                <w:sz w:val="22"/>
                <w:szCs w:val="22"/>
              </w:rPr>
              <w:t xml:space="preserve">challenge </w:t>
            </w:r>
            <w:r w:rsidR="000F00A4">
              <w:rPr>
                <w:rFonts w:cs="Arial"/>
                <w:sz w:val="22"/>
                <w:szCs w:val="22"/>
              </w:rPr>
              <w:t xml:space="preserve">if </w:t>
            </w:r>
            <w:r w:rsidR="002C380E">
              <w:rPr>
                <w:rFonts w:cs="Arial"/>
                <w:sz w:val="22"/>
                <w:szCs w:val="22"/>
              </w:rPr>
              <w:t xml:space="preserve">it </w:t>
            </w:r>
            <w:r w:rsidR="00001858">
              <w:rPr>
                <w:rFonts w:cs="Arial"/>
                <w:sz w:val="22"/>
                <w:szCs w:val="22"/>
              </w:rPr>
              <w:t xml:space="preserve">seemed </w:t>
            </w:r>
            <w:r w:rsidR="000F00A4">
              <w:rPr>
                <w:rFonts w:cs="Arial"/>
                <w:sz w:val="22"/>
                <w:szCs w:val="22"/>
              </w:rPr>
              <w:t>unreasonably high</w:t>
            </w:r>
            <w:r w:rsidR="009B34D5">
              <w:rPr>
                <w:rFonts w:cs="Arial"/>
                <w:sz w:val="22"/>
                <w:szCs w:val="22"/>
              </w:rPr>
              <w:t>.</w:t>
            </w:r>
          </w:p>
          <w:p w14:paraId="4A55221A" w14:textId="388A35C1" w:rsidR="008460F3" w:rsidRPr="008460F3" w:rsidRDefault="000D789C" w:rsidP="008460F3">
            <w:pPr>
              <w:pStyle w:val="DeptBullets"/>
              <w:numPr>
                <w:ilvl w:val="0"/>
                <w:numId w:val="14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SL thanked MP and </w:t>
            </w:r>
            <w:r w:rsidR="00A74527">
              <w:rPr>
                <w:rFonts w:cs="Arial"/>
                <w:sz w:val="22"/>
                <w:szCs w:val="22"/>
              </w:rPr>
              <w:t xml:space="preserve">confirmed </w:t>
            </w:r>
            <w:r>
              <w:rPr>
                <w:rFonts w:cs="Arial"/>
                <w:sz w:val="22"/>
                <w:szCs w:val="22"/>
              </w:rPr>
              <w:t xml:space="preserve">the sub-committee </w:t>
            </w:r>
            <w:r w:rsidR="00A74527">
              <w:rPr>
                <w:rFonts w:cs="Arial"/>
                <w:sz w:val="22"/>
                <w:szCs w:val="22"/>
              </w:rPr>
              <w:t xml:space="preserve">was </w:t>
            </w:r>
            <w:r>
              <w:rPr>
                <w:rFonts w:cs="Arial"/>
                <w:sz w:val="22"/>
                <w:szCs w:val="22"/>
              </w:rPr>
              <w:t xml:space="preserve">assured that the process is fit for purpose and </w:t>
            </w:r>
            <w:r w:rsidR="0072393E">
              <w:rPr>
                <w:rFonts w:cs="Arial"/>
                <w:sz w:val="22"/>
                <w:szCs w:val="22"/>
              </w:rPr>
              <w:t xml:space="preserve">cases were being managed appropriately and </w:t>
            </w:r>
            <w:r w:rsidR="009672DA">
              <w:rPr>
                <w:rFonts w:cs="Arial"/>
                <w:sz w:val="22"/>
                <w:szCs w:val="22"/>
              </w:rPr>
              <w:t xml:space="preserve">suggested </w:t>
            </w:r>
            <w:r>
              <w:rPr>
                <w:rFonts w:cs="Arial"/>
                <w:sz w:val="22"/>
                <w:szCs w:val="22"/>
              </w:rPr>
              <w:t>a watching brief</w:t>
            </w:r>
            <w:r w:rsidR="00CD5738">
              <w:rPr>
                <w:rFonts w:cs="Arial"/>
                <w:sz w:val="22"/>
                <w:szCs w:val="22"/>
              </w:rPr>
              <w:t xml:space="preserve"> </w:t>
            </w:r>
            <w:r w:rsidR="009672DA">
              <w:rPr>
                <w:rFonts w:cs="Arial"/>
                <w:sz w:val="22"/>
                <w:szCs w:val="22"/>
              </w:rPr>
              <w:t>f</w:t>
            </w:r>
            <w:r w:rsidR="00ED53FE">
              <w:rPr>
                <w:rFonts w:cs="Arial"/>
                <w:sz w:val="22"/>
                <w:szCs w:val="22"/>
              </w:rPr>
              <w:t xml:space="preserve">or a short period of time. </w:t>
            </w:r>
          </w:p>
          <w:p w14:paraId="12BC9382" w14:textId="309B774A" w:rsidR="00F2389C" w:rsidRPr="00CD01CC" w:rsidRDefault="009D2DBE" w:rsidP="0000437A">
            <w:pPr>
              <w:pStyle w:val="DeptBullets"/>
              <w:numPr>
                <w:ilvl w:val="0"/>
                <w:numId w:val="0"/>
              </w:numPr>
              <w:spacing w:after="0"/>
              <w:ind w:left="173"/>
              <w:rPr>
                <w:rFonts w:cs="Arial"/>
                <w:sz w:val="22"/>
                <w:szCs w:val="22"/>
              </w:rPr>
            </w:pPr>
            <w:r w:rsidRPr="00CD01C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0040DA6" w14:textId="77777777" w:rsidR="00275300" w:rsidRPr="00A35699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8F4B51D" w14:textId="24BCFDC4" w:rsidR="00275300" w:rsidRDefault="0027530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160036F" w14:textId="0A8F959F" w:rsidR="00E80842" w:rsidRDefault="00E8084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C879923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AD90517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F44A80A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69D8391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1D74F72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B247393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A56BCB6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E1B2480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19BF295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75CF8BF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286E304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6C3B385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D430ECB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EE52B67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F3459E5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D666AC5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B1DE644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2587FCA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3DF59AC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81EB7E7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027CD2B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6486D19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CABAF9F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A6C84EA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0E1FD8A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BC29C37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25488B9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33F6EB6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2987033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FA0C954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DC2B165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E5BA75B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A88EA77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F56307A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4DCAEC6" w14:textId="77777777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BC907FA" w14:textId="77777777" w:rsidR="00237374" w:rsidRDefault="00237374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2FCEAD6" w14:textId="76668823" w:rsidR="00F01ACB" w:rsidRDefault="00F01AC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D3E6C36" w14:textId="41954B44" w:rsidR="00E80842" w:rsidRDefault="00E8084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77398B3" w14:textId="6BFF2678" w:rsidR="00E80842" w:rsidRPr="00A35699" w:rsidRDefault="00E8084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</w:tc>
      </w:tr>
      <w:tr w:rsidR="00F92B5D" w:rsidRPr="00A35699" w14:paraId="350456A7" w14:textId="77777777" w:rsidTr="00174A51">
        <w:trPr>
          <w:trHeight w:val="594"/>
        </w:trPr>
        <w:tc>
          <w:tcPr>
            <w:tcW w:w="1731" w:type="dxa"/>
          </w:tcPr>
          <w:p w14:paraId="4D16A13D" w14:textId="07A1BB93" w:rsidR="00F92B5D" w:rsidRPr="00DC433D" w:rsidRDefault="00F92B5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C433D">
              <w:rPr>
                <w:rFonts w:cs="Arial"/>
                <w:color w:val="000000" w:themeColor="text1"/>
                <w:sz w:val="22"/>
                <w:szCs w:val="22"/>
              </w:rPr>
              <w:t xml:space="preserve">Agenda Item </w:t>
            </w:r>
            <w:r w:rsidR="00663F76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14:paraId="34CABF53" w14:textId="31B1F559" w:rsidR="00315A89" w:rsidRPr="00DC433D" w:rsidRDefault="00A6461F" w:rsidP="00315A8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DC433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Any issues raised from TPARG</w:t>
            </w:r>
            <w:r w:rsidR="00CF4BA5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(Teachers’ Pension Action Review Group)</w:t>
            </w:r>
            <w:r w:rsidR="00125CB1" w:rsidRPr="00DC433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B70AA7" w:rsidRPr="00DC433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663F76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0 March 2023</w:t>
            </w:r>
            <w:r w:rsidR="00125CB1" w:rsidRPr="00DC433D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23E8FF77" w14:textId="23FFCD1C" w:rsidR="00603C51" w:rsidRDefault="00AB3E17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DC433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ZP </w:t>
            </w:r>
            <w:r w:rsidR="00B70AA7" w:rsidRPr="00DC433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advised that </w:t>
            </w:r>
            <w:r w:rsidR="00555712" w:rsidRPr="00DC433D">
              <w:rPr>
                <w:rFonts w:cs="Arial"/>
                <w:bCs/>
                <w:color w:val="000000" w:themeColor="text1"/>
                <w:sz w:val="22"/>
                <w:szCs w:val="22"/>
              </w:rPr>
              <w:t>two items</w:t>
            </w:r>
            <w:r w:rsidR="00B70AA7" w:rsidRPr="00DC433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had been raised </w:t>
            </w:r>
            <w:r w:rsidR="007A0644">
              <w:rPr>
                <w:rFonts w:cs="Arial"/>
                <w:bCs/>
                <w:color w:val="000000" w:themeColor="text1"/>
                <w:sz w:val="22"/>
                <w:szCs w:val="22"/>
              </w:rPr>
              <w:t>for escalation to this sub-committee</w:t>
            </w:r>
            <w:r w:rsidR="00A8067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highlighted that</w:t>
            </w:r>
            <w:r w:rsidR="00FD185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b</w:t>
            </w:r>
            <w:r w:rsidR="00A67FC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oth items are being managed </w:t>
            </w:r>
            <w:r w:rsidR="00C409B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by </w:t>
            </w:r>
            <w:r w:rsidR="00A67FC3">
              <w:rPr>
                <w:rFonts w:cs="Arial"/>
                <w:bCs/>
                <w:color w:val="000000" w:themeColor="text1"/>
                <w:sz w:val="22"/>
                <w:szCs w:val="22"/>
              </w:rPr>
              <w:t>the MRIC sub-committee</w:t>
            </w:r>
            <w:r w:rsidR="00603C51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1CCD626C" w14:textId="0A43B9CC" w:rsidR="00336BB5" w:rsidRDefault="00C409B3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first item </w:t>
            </w:r>
            <w:r w:rsidR="00A2439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related to the fact that 12 independent schools and 12 academies were referred to the Regulator in this reporting period for non-compliance. </w:t>
            </w:r>
            <w:r w:rsidR="00F25586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TPARG </w:t>
            </w:r>
            <w:r w:rsidR="00972C83">
              <w:rPr>
                <w:rFonts w:cs="Arial"/>
                <w:bCs/>
                <w:color w:val="000000" w:themeColor="text1"/>
                <w:sz w:val="22"/>
                <w:szCs w:val="22"/>
              </w:rPr>
              <w:t>ha</w:t>
            </w:r>
            <w:r w:rsidR="00244CB5">
              <w:rPr>
                <w:rFonts w:cs="Arial"/>
                <w:bCs/>
                <w:color w:val="000000" w:themeColor="text1"/>
                <w:sz w:val="22"/>
                <w:szCs w:val="22"/>
              </w:rPr>
              <w:t>d</w:t>
            </w:r>
            <w:r w:rsidR="00A85B4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concern</w:t>
            </w:r>
            <w:r w:rsidR="00972C83">
              <w:rPr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A85B4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1D18">
              <w:rPr>
                <w:rFonts w:cs="Arial"/>
                <w:bCs/>
                <w:color w:val="000000" w:themeColor="text1"/>
                <w:sz w:val="22"/>
                <w:szCs w:val="22"/>
              </w:rPr>
              <w:t>around the number of schools being reported</w:t>
            </w:r>
            <w:r w:rsidR="003213A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24077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requested reassurance </w:t>
            </w:r>
            <w:r w:rsidR="0068642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that </w:t>
            </w:r>
            <w:r w:rsidR="0024077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action was being taken </w:t>
            </w:r>
            <w:r w:rsidR="009A7891">
              <w:rPr>
                <w:rFonts w:cs="Arial"/>
                <w:bCs/>
                <w:color w:val="000000" w:themeColor="text1"/>
                <w:sz w:val="22"/>
                <w:szCs w:val="22"/>
              </w:rPr>
              <w:t>to ensure contributions are being paid.</w:t>
            </w:r>
          </w:p>
          <w:p w14:paraId="10BB3BD1" w14:textId="3478C13F" w:rsidR="00F07769" w:rsidRDefault="00F46BC5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244CB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second </w:t>
            </w:r>
            <w:r w:rsidR="0068642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item concerned </w:t>
            </w:r>
            <w:r w:rsidR="00336BB5" w:rsidRPr="00244CB5">
              <w:rPr>
                <w:rFonts w:cs="Arial"/>
                <w:bCs/>
                <w:color w:val="000000" w:themeColor="text1"/>
                <w:sz w:val="22"/>
                <w:szCs w:val="22"/>
              </w:rPr>
              <w:t>outstanding</w:t>
            </w:r>
            <w:r w:rsidR="00244CB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End of Year Certificates</w:t>
            </w:r>
            <w:r w:rsidR="00336BB5" w:rsidRPr="00244CB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44CB5">
              <w:rPr>
                <w:rFonts w:cs="Arial"/>
                <w:bCs/>
                <w:color w:val="000000" w:themeColor="text1"/>
                <w:sz w:val="22"/>
                <w:szCs w:val="22"/>
              </w:rPr>
              <w:t>(</w:t>
            </w:r>
            <w:r w:rsidR="00336BB5" w:rsidRPr="00244CB5">
              <w:rPr>
                <w:rFonts w:cs="Arial"/>
                <w:bCs/>
                <w:color w:val="000000" w:themeColor="text1"/>
                <w:sz w:val="22"/>
                <w:szCs w:val="22"/>
              </w:rPr>
              <w:t>EOYC</w:t>
            </w:r>
            <w:r w:rsidR="00244CB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) </w:t>
            </w:r>
            <w:r w:rsidR="009D2F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and what action </w:t>
            </w:r>
            <w:r w:rsidR="003D2E47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was </w:t>
            </w:r>
            <w:r w:rsidR="009D2F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being </w:t>
            </w:r>
            <w:r w:rsidR="003D2E47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taken </w:t>
            </w:r>
            <w:r w:rsidR="009D2F8F">
              <w:rPr>
                <w:rFonts w:cs="Arial"/>
                <w:bCs/>
                <w:color w:val="000000" w:themeColor="text1"/>
                <w:sz w:val="22"/>
                <w:szCs w:val="22"/>
              </w:rPr>
              <w:t>to clear outstanding EOYC returns</w:t>
            </w:r>
            <w:r w:rsidR="00A85B4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.  </w:t>
            </w:r>
            <w:r w:rsidR="00F25586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6E2C7E3" w14:textId="485C99F2" w:rsidR="009D2F8F" w:rsidRDefault="000C1D93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AA </w:t>
            </w:r>
            <w:r w:rsidR="00E07FC4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confirmed </w:t>
            </w:r>
            <w:r w:rsidR="00807756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assurance. 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 </w:t>
            </w:r>
            <w:r w:rsidR="00E07FC4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would be given to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>the MRIC sub-committee</w:t>
            </w:r>
            <w:r w:rsidR="00AC21F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07FC4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in respect of </w:t>
            </w:r>
            <w:r w:rsidR="00E6710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these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>two areas</w:t>
            </w:r>
            <w:r w:rsidR="006D26BC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sub-committee</w:t>
            </w:r>
            <w:r w:rsidR="007E529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m</w:t>
            </w:r>
            <w:r w:rsidR="001226B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embers who are not attending MRIC will be sent a precis of </w:t>
            </w:r>
            <w:r w:rsidR="003E4AA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action being taken. </w:t>
            </w:r>
          </w:p>
          <w:p w14:paraId="3478FBAA" w14:textId="491685EF" w:rsidR="00AD2FC4" w:rsidRDefault="00AD2FC4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PS </w:t>
            </w:r>
            <w:r w:rsidR="00BF35C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expressed concern </w:t>
            </w:r>
            <w:r w:rsidR="006D26BC">
              <w:rPr>
                <w:rFonts w:cs="Arial"/>
                <w:bCs/>
                <w:color w:val="000000" w:themeColor="text1"/>
                <w:sz w:val="22"/>
                <w:szCs w:val="22"/>
              </w:rPr>
              <w:t>about</w:t>
            </w:r>
            <w:r w:rsidR="002521E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the number of independent schools leaving the scheme and the </w:t>
            </w:r>
            <w:r w:rsidR="00A22BEF">
              <w:rPr>
                <w:rFonts w:cs="Arial"/>
                <w:bCs/>
                <w:color w:val="000000" w:themeColor="text1"/>
                <w:sz w:val="22"/>
                <w:szCs w:val="22"/>
              </w:rPr>
              <w:t>impact on the scheme</w:t>
            </w:r>
            <w:r w:rsidR="00017056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, along with </w:t>
            </w:r>
            <w:r w:rsidR="00B57A2A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incremental increases in numbers </w:t>
            </w:r>
            <w:r w:rsidR="002A22FC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of institutions being referred for non-compliance. </w:t>
            </w:r>
          </w:p>
          <w:p w14:paraId="3B2E97C5" w14:textId="29FC01C9" w:rsidR="009D6F91" w:rsidRDefault="00874A24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>HM</w:t>
            </w:r>
            <w:r w:rsidR="00062ACA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4E5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reiterated that </w:t>
            </w:r>
            <w:r w:rsidR="0043356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clear </w:t>
            </w:r>
            <w:r w:rsidR="00A44DB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communication </w:t>
            </w:r>
            <w:r w:rsidR="0043356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with </w:t>
            </w:r>
            <w:r w:rsidR="009D6F9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employers </w:t>
            </w:r>
            <w:r w:rsidR="0043356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9D6F9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members </w:t>
            </w:r>
            <w:r w:rsidR="0043356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was crucial to ensure </w:t>
            </w:r>
            <w:r w:rsidR="00963A7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members were able </w:t>
            </w:r>
            <w:r w:rsidR="009D6F91">
              <w:rPr>
                <w:rFonts w:cs="Arial"/>
                <w:bCs/>
                <w:color w:val="000000" w:themeColor="text1"/>
                <w:sz w:val="22"/>
                <w:szCs w:val="22"/>
              </w:rPr>
              <w:t>to remain in the scheme</w:t>
            </w:r>
            <w:r w:rsidR="00963A7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if they wished</w:t>
            </w:r>
            <w:r w:rsidR="009D6F91">
              <w:rPr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72B7FCE0" w14:textId="081543FB" w:rsidR="007D79D9" w:rsidRDefault="007D79D9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>AA confirmed that th</w:t>
            </w:r>
            <w:r w:rsidR="005A4E5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two issues </w:t>
            </w:r>
            <w:r w:rsidR="00DF734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would continue to be monitored through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QR and </w:t>
            </w:r>
            <w:r w:rsidR="00141BD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managed </w:t>
            </w:r>
            <w:r w:rsidR="00603B9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by </w:t>
            </w:r>
            <w:r w:rsidR="00141BD5">
              <w:rPr>
                <w:rFonts w:cs="Arial"/>
                <w:bCs/>
                <w:color w:val="000000" w:themeColor="text1"/>
                <w:sz w:val="22"/>
                <w:szCs w:val="22"/>
              </w:rPr>
              <w:t>the MRIC sub-committee</w:t>
            </w:r>
            <w:r w:rsidR="00603B9E">
              <w:rPr>
                <w:rFonts w:cs="Arial"/>
                <w:bCs/>
                <w:color w:val="000000" w:themeColor="text1"/>
                <w:sz w:val="22"/>
                <w:szCs w:val="22"/>
              </w:rPr>
              <w:t>. C</w:t>
            </w:r>
            <w:r w:rsidR="00034522">
              <w:rPr>
                <w:rFonts w:cs="Arial"/>
                <w:bCs/>
                <w:color w:val="000000" w:themeColor="text1"/>
                <w:sz w:val="22"/>
                <w:szCs w:val="22"/>
              </w:rPr>
              <w:t>onsider</w:t>
            </w:r>
            <w:r w:rsidR="001E68E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ation </w:t>
            </w:r>
            <w:r w:rsidR="00603B9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would be </w:t>
            </w:r>
            <w:r w:rsidR="001E68E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given into whether a </w:t>
            </w:r>
            <w:r w:rsidR="00034522">
              <w:rPr>
                <w:rFonts w:cs="Arial"/>
                <w:bCs/>
                <w:color w:val="000000" w:themeColor="text1"/>
                <w:sz w:val="22"/>
                <w:szCs w:val="22"/>
              </w:rPr>
              <w:t>deep-dive</w:t>
            </w:r>
            <w:r w:rsidR="001E68E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85EE6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could provide further assurance. </w:t>
            </w:r>
          </w:p>
          <w:p w14:paraId="50585C09" w14:textId="0B42354F" w:rsidR="00A77C4B" w:rsidRDefault="00A77C4B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PS </w:t>
            </w:r>
            <w:r w:rsidR="0097269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highlighted that </w:t>
            </w:r>
            <w:r w:rsidR="002A707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alternative </w:t>
            </w:r>
            <w:r w:rsidR="00902AFA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pension arrangements </w:t>
            </w:r>
            <w:r w:rsidR="002A7071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were unlikely to be as beneficial </w:t>
            </w:r>
            <w:r w:rsidR="00902AFA">
              <w:rPr>
                <w:rFonts w:cs="Arial"/>
                <w:bCs/>
                <w:color w:val="000000" w:themeColor="text1"/>
                <w:sz w:val="22"/>
                <w:szCs w:val="22"/>
              </w:rPr>
              <w:t>as TPS</w:t>
            </w:r>
            <w:r w:rsidR="00460817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so it was important that </w:t>
            </w:r>
            <w:r w:rsidR="00831F2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members understand </w:t>
            </w:r>
            <w:r w:rsidR="00460817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consequences of </w:t>
            </w:r>
            <w:r w:rsidR="00494A8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leaving the scheme and </w:t>
            </w:r>
            <w:r w:rsidR="00D84967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recognised they </w:t>
            </w:r>
            <w:r w:rsidR="00831F20">
              <w:rPr>
                <w:rFonts w:cs="Arial"/>
                <w:bCs/>
                <w:color w:val="000000" w:themeColor="text1"/>
                <w:sz w:val="22"/>
                <w:szCs w:val="22"/>
              </w:rPr>
              <w:t>can influence employer</w:t>
            </w:r>
            <w:r w:rsidR="00902AFA">
              <w:rPr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D84967">
              <w:rPr>
                <w:rFonts w:cs="Arial"/>
                <w:bCs/>
                <w:color w:val="000000" w:themeColor="text1"/>
                <w:sz w:val="22"/>
                <w:szCs w:val="22"/>
              </w:rPr>
              <w:t>’ decisions</w:t>
            </w:r>
            <w:r w:rsidR="00831F2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.  </w:t>
            </w:r>
          </w:p>
          <w:p w14:paraId="7468A4F2" w14:textId="32DDAD5B" w:rsidR="004263B9" w:rsidRDefault="00CD0834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SA </w:t>
            </w:r>
            <w:r w:rsidR="0080313A">
              <w:rPr>
                <w:rFonts w:cs="Arial"/>
                <w:bCs/>
                <w:color w:val="000000" w:themeColor="text1"/>
                <w:sz w:val="22"/>
                <w:szCs w:val="22"/>
              </w:rPr>
              <w:t>recognised</w:t>
            </w:r>
            <w:r w:rsidR="00FE0888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76CF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issues would be managed by the </w:t>
            </w:r>
            <w:r w:rsidR="007A4F4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MRIC </w:t>
            </w:r>
            <w:r w:rsidR="00476CF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sub-committee </w:t>
            </w:r>
            <w:r w:rsidR="00AE7D8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04297E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identified there were three elements – financial default of the institutions, </w:t>
            </w:r>
            <w:r w:rsidR="005641B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operational risks around the process not working as it should, and </w:t>
            </w:r>
            <w:r w:rsidR="001A5F6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conscious decision to opt-out.  </w:t>
            </w:r>
            <w:r w:rsidR="00F251CF">
              <w:rPr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1A5F6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he </w:t>
            </w:r>
            <w:r w:rsidR="00D85E40">
              <w:rPr>
                <w:rFonts w:cs="Arial"/>
                <w:bCs/>
                <w:color w:val="000000" w:themeColor="text1"/>
                <w:sz w:val="22"/>
                <w:szCs w:val="22"/>
              </w:rPr>
              <w:t>emphasised that th</w:t>
            </w:r>
            <w:r w:rsidR="004D5805">
              <w:rPr>
                <w:rFonts w:cs="Arial"/>
                <w:bCs/>
                <w:color w:val="000000" w:themeColor="text1"/>
                <w:sz w:val="22"/>
                <w:szCs w:val="22"/>
              </w:rPr>
              <w:t>is</w:t>
            </w:r>
            <w:r w:rsidR="00D85E4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B3D5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sub-committee’s </w:t>
            </w:r>
            <w:r w:rsidR="00B0609A">
              <w:rPr>
                <w:rFonts w:cs="Arial"/>
                <w:bCs/>
                <w:color w:val="000000" w:themeColor="text1"/>
                <w:sz w:val="22"/>
                <w:szCs w:val="22"/>
              </w:rPr>
              <w:t>remit</w:t>
            </w:r>
            <w:r w:rsidR="00AB3D5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was limited to delivery of the scheme and the impact on members.</w:t>
            </w:r>
            <w:r w:rsidR="005F439C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667C84A" w14:textId="001D0808" w:rsidR="008D0AA0" w:rsidRDefault="0016504D" w:rsidP="00DC433D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AG </w:t>
            </w:r>
            <w:r w:rsidR="000F4DCB">
              <w:rPr>
                <w:rFonts w:cs="Arial"/>
                <w:bCs/>
                <w:color w:val="000000" w:themeColor="text1"/>
                <w:sz w:val="22"/>
                <w:szCs w:val="22"/>
              </w:rPr>
              <w:t>provided assurance</w:t>
            </w:r>
            <w:r w:rsidR="0063176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that TP </w:t>
            </w:r>
            <w:r w:rsidR="00105E6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issues </w:t>
            </w:r>
            <w:r w:rsidR="00631765">
              <w:rPr>
                <w:rFonts w:cs="Arial"/>
                <w:bCs/>
                <w:color w:val="000000" w:themeColor="text1"/>
                <w:sz w:val="22"/>
                <w:szCs w:val="22"/>
              </w:rPr>
              <w:t>communication</w:t>
            </w:r>
            <w:r w:rsidR="008B27A6">
              <w:rPr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631765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C5A9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to members </w:t>
            </w:r>
            <w:r w:rsidR="00A34042">
              <w:rPr>
                <w:rFonts w:cs="Arial"/>
                <w:bCs/>
                <w:color w:val="000000" w:themeColor="text1"/>
                <w:sz w:val="22"/>
                <w:szCs w:val="22"/>
              </w:rPr>
              <w:t>where</w:t>
            </w:r>
            <w:r w:rsidR="008C5A9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employers </w:t>
            </w:r>
            <w:r w:rsidR="00105E6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indicate an intention </w:t>
            </w:r>
            <w:r w:rsidR="008C5A9B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to leave the scheme </w:t>
            </w:r>
            <w:r w:rsidR="001D6082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which promotes the scheme and highlights the consequences of leaving </w:t>
            </w:r>
            <w:r w:rsidR="009905F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in the hope members will </w:t>
            </w:r>
            <w:r w:rsidR="00943DD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discourage their </w:t>
            </w:r>
            <w:r w:rsidR="009905F9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employers </w:t>
            </w:r>
            <w:r w:rsidR="00943DD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from </w:t>
            </w:r>
            <w:r w:rsidR="00302576">
              <w:rPr>
                <w:rFonts w:cs="Arial"/>
                <w:bCs/>
                <w:color w:val="000000" w:themeColor="text1"/>
                <w:sz w:val="22"/>
                <w:szCs w:val="22"/>
              </w:rPr>
              <w:t>leaving.</w:t>
            </w:r>
          </w:p>
          <w:p w14:paraId="679E9A53" w14:textId="77777777" w:rsidR="00CD50FF" w:rsidRDefault="003407AE" w:rsidP="008D0AA0">
            <w:pPr>
              <w:pStyle w:val="DeptBullets"/>
              <w:numPr>
                <w:ilvl w:val="0"/>
                <w:numId w:val="7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SL asked </w:t>
            </w:r>
            <w:r w:rsidR="005E64F4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>the reasons</w:t>
            </w:r>
            <w:r w:rsidR="006A21A0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E64F4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for institutions reporting non-payment. </w:t>
            </w:r>
            <w:r w:rsidR="00D20DB4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>AG confirmed it was a combination</w:t>
            </w:r>
            <w:r w:rsidR="000F615A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of cashflow, </w:t>
            </w:r>
            <w:r w:rsidR="000F615A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lethargy and resourcing </w:t>
            </w:r>
            <w:r w:rsidR="00D20DB4" w:rsidRPr="008D0AA0">
              <w:rPr>
                <w:rFonts w:cs="Arial"/>
                <w:bCs/>
                <w:color w:val="000000" w:themeColor="text1"/>
                <w:sz w:val="22"/>
                <w:szCs w:val="22"/>
              </w:rPr>
              <w:t>factors.</w:t>
            </w:r>
          </w:p>
          <w:p w14:paraId="783477C6" w14:textId="1CCFB6A5" w:rsidR="00973931" w:rsidRPr="00DC433D" w:rsidRDefault="00973931" w:rsidP="00973931">
            <w:pPr>
              <w:pStyle w:val="DeptBullets"/>
              <w:numPr>
                <w:ilvl w:val="0"/>
                <w:numId w:val="0"/>
              </w:numPr>
              <w:spacing w:after="0"/>
              <w:ind w:left="247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F4B7E7" w14:textId="77777777" w:rsidR="00520F50" w:rsidRPr="00A35699" w:rsidRDefault="00520F5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6D5E1C1" w14:textId="743997FA" w:rsidR="00FE6338" w:rsidRDefault="00FE633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EBC63D7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8C78645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CA36660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1613A0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2C4F87A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F647FA9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9DCF005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3B392D2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92D887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E8CD02B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410E51F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D30776A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19D828F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AE50F22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3D1CCD" w14:textId="77777777" w:rsidR="003E4AA1" w:rsidRDefault="003E4AA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1ABD8F1" w14:textId="0BA36542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CCBC5E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1A633C8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FC8BCC7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82C1CEC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5077A17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7A647F2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DB08631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518A64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ADB0459" w14:textId="00A81F7D" w:rsidR="00F82540" w:rsidRDefault="00AE5297" w:rsidP="00AE5297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t</w:t>
            </w:r>
          </w:p>
          <w:p w14:paraId="4AE8DA6C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74A588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282CA67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1991C18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1F00E57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0C870F7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CCA3870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EB4BDD0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320E1F4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E9E6C1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E73A241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5461CAD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E03588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BC3292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72A2A8B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00A0519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2922F29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587E79C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984998A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CA53BB1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937FAB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3D21413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DF8CA5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B6964F2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20342EA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05B445E" w14:textId="77777777" w:rsidR="00F82540" w:rsidRDefault="00F8254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FE3E63C" w14:textId="47C2511C" w:rsidR="00FE6338" w:rsidRPr="00A35699" w:rsidRDefault="00FE633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433AD6" w:rsidRPr="00A35699" w14:paraId="27D4A3DD" w14:textId="77777777" w:rsidTr="003013C1">
        <w:tc>
          <w:tcPr>
            <w:tcW w:w="1731" w:type="dxa"/>
          </w:tcPr>
          <w:p w14:paraId="0A5EEBE1" w14:textId="09E2DDD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Item </w:t>
            </w:r>
            <w:r w:rsidR="00663F76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14:paraId="5F8C09F7" w14:textId="00277DB1" w:rsidR="004F77F8" w:rsidRPr="00A35699" w:rsidRDefault="00433AD6" w:rsidP="002752B1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sz w:val="22"/>
                <w:szCs w:val="22"/>
              </w:rPr>
              <w:t>Review Dashboard and supporting papers:</w:t>
            </w:r>
          </w:p>
          <w:p w14:paraId="1ED79E38" w14:textId="77777777" w:rsidR="00391401" w:rsidRPr="00A35699" w:rsidRDefault="00391401" w:rsidP="000F79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7B44B00E" w14:textId="3A4B029C" w:rsidR="00433AD6" w:rsidRPr="00A35699" w:rsidRDefault="00433AD6" w:rsidP="00060B21">
            <w:pPr>
              <w:pStyle w:val="DeptBullets"/>
              <w:numPr>
                <w:ilvl w:val="0"/>
                <w:numId w:val="0"/>
              </w:numPr>
              <w:spacing w:after="0"/>
              <w:ind w:left="-57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Quarterly Report</w:t>
            </w:r>
          </w:p>
          <w:p w14:paraId="55E8B14B" w14:textId="44F76BA4" w:rsidR="00F350BC" w:rsidRPr="00EC6E6E" w:rsidRDefault="00137877" w:rsidP="00F94B69">
            <w:pPr>
              <w:pStyle w:val="ListParagraph"/>
              <w:numPr>
                <w:ilvl w:val="0"/>
                <w:numId w:val="7"/>
              </w:numPr>
              <w:ind w:left="319"/>
              <w:rPr>
                <w:sz w:val="22"/>
                <w:szCs w:val="22"/>
              </w:rPr>
            </w:pPr>
            <w:r w:rsidRPr="00EC6E6E">
              <w:rPr>
                <w:rFonts w:cs="Arial"/>
                <w:sz w:val="22"/>
                <w:szCs w:val="22"/>
              </w:rPr>
              <w:t xml:space="preserve">AA </w:t>
            </w:r>
            <w:r w:rsidR="00F94B69">
              <w:rPr>
                <w:rFonts w:cs="Arial"/>
                <w:sz w:val="22"/>
                <w:szCs w:val="22"/>
              </w:rPr>
              <w:t xml:space="preserve">confirmed </w:t>
            </w:r>
            <w:r w:rsidR="00F350BC">
              <w:rPr>
                <w:rFonts w:cs="Arial"/>
                <w:sz w:val="22"/>
                <w:szCs w:val="22"/>
              </w:rPr>
              <w:t xml:space="preserve">the </w:t>
            </w:r>
            <w:r w:rsidR="00EE5E6E">
              <w:rPr>
                <w:rFonts w:cs="Arial"/>
                <w:sz w:val="22"/>
                <w:szCs w:val="22"/>
              </w:rPr>
              <w:t>W</w:t>
            </w:r>
            <w:r w:rsidR="00F350BC">
              <w:rPr>
                <w:rFonts w:cs="Arial"/>
                <w:sz w:val="22"/>
                <w:szCs w:val="22"/>
              </w:rPr>
              <w:t xml:space="preserve">inter </w:t>
            </w:r>
            <w:r w:rsidR="00EE5E6E">
              <w:rPr>
                <w:rFonts w:cs="Arial"/>
                <w:sz w:val="22"/>
                <w:szCs w:val="22"/>
              </w:rPr>
              <w:t>R</w:t>
            </w:r>
            <w:r w:rsidR="00F350BC">
              <w:rPr>
                <w:rFonts w:cs="Arial"/>
                <w:sz w:val="22"/>
                <w:szCs w:val="22"/>
              </w:rPr>
              <w:t xml:space="preserve">etirement </w:t>
            </w:r>
            <w:r w:rsidR="00EE5E6E">
              <w:rPr>
                <w:rFonts w:cs="Arial"/>
                <w:sz w:val="22"/>
                <w:szCs w:val="22"/>
              </w:rPr>
              <w:t>E</w:t>
            </w:r>
            <w:r w:rsidR="00F350BC">
              <w:rPr>
                <w:rFonts w:cs="Arial"/>
                <w:sz w:val="22"/>
                <w:szCs w:val="22"/>
              </w:rPr>
              <w:t xml:space="preserve">xercise was </w:t>
            </w:r>
            <w:r w:rsidR="00EB3B94">
              <w:rPr>
                <w:rFonts w:cs="Arial"/>
                <w:sz w:val="22"/>
                <w:szCs w:val="22"/>
              </w:rPr>
              <w:t xml:space="preserve">completed successfully </w:t>
            </w:r>
            <w:r w:rsidR="003830DE">
              <w:rPr>
                <w:rFonts w:cs="Arial"/>
                <w:sz w:val="22"/>
                <w:szCs w:val="22"/>
              </w:rPr>
              <w:t xml:space="preserve">notwithstanding </w:t>
            </w:r>
            <w:r w:rsidR="00EB3B94">
              <w:rPr>
                <w:rFonts w:cs="Arial"/>
                <w:sz w:val="22"/>
                <w:szCs w:val="22"/>
              </w:rPr>
              <w:t xml:space="preserve">a </w:t>
            </w:r>
            <w:r w:rsidR="00483CDC">
              <w:rPr>
                <w:rFonts w:cs="Arial"/>
                <w:sz w:val="22"/>
                <w:szCs w:val="22"/>
              </w:rPr>
              <w:t xml:space="preserve">13% increase in applications in comparison to </w:t>
            </w:r>
            <w:r w:rsidR="00C87327">
              <w:rPr>
                <w:rFonts w:cs="Arial"/>
                <w:sz w:val="22"/>
                <w:szCs w:val="22"/>
              </w:rPr>
              <w:t xml:space="preserve">last year.  </w:t>
            </w:r>
            <w:r w:rsidR="009F4924">
              <w:rPr>
                <w:rFonts w:cs="Arial"/>
                <w:sz w:val="22"/>
                <w:szCs w:val="22"/>
              </w:rPr>
              <w:t xml:space="preserve">The Department are working with </w:t>
            </w:r>
            <w:r w:rsidR="00CB2036">
              <w:rPr>
                <w:rFonts w:cs="Arial"/>
                <w:sz w:val="22"/>
                <w:szCs w:val="22"/>
              </w:rPr>
              <w:t xml:space="preserve">TP to understand if there is any link </w:t>
            </w:r>
            <w:r w:rsidR="009F4924">
              <w:rPr>
                <w:rFonts w:cs="Arial"/>
                <w:sz w:val="22"/>
                <w:szCs w:val="22"/>
              </w:rPr>
              <w:t xml:space="preserve">to </w:t>
            </w:r>
            <w:r w:rsidR="00FD1179">
              <w:rPr>
                <w:rFonts w:cs="Arial"/>
                <w:sz w:val="22"/>
                <w:szCs w:val="22"/>
              </w:rPr>
              <w:t xml:space="preserve">the </w:t>
            </w:r>
            <w:r w:rsidR="009F4924">
              <w:rPr>
                <w:rFonts w:cs="Arial"/>
                <w:sz w:val="22"/>
                <w:szCs w:val="22"/>
              </w:rPr>
              <w:t>cost of living</w:t>
            </w:r>
            <w:r w:rsidR="00DD5369">
              <w:rPr>
                <w:rFonts w:cs="Arial"/>
                <w:sz w:val="22"/>
                <w:szCs w:val="22"/>
              </w:rPr>
              <w:t xml:space="preserve"> </w:t>
            </w:r>
            <w:r w:rsidR="00FD1179">
              <w:rPr>
                <w:rFonts w:cs="Arial"/>
                <w:sz w:val="22"/>
                <w:szCs w:val="22"/>
              </w:rPr>
              <w:t>as</w:t>
            </w:r>
            <w:r w:rsidR="00DD5369">
              <w:rPr>
                <w:rFonts w:cs="Arial"/>
                <w:sz w:val="22"/>
                <w:szCs w:val="22"/>
              </w:rPr>
              <w:t xml:space="preserve"> members </w:t>
            </w:r>
            <w:r w:rsidR="00FD1179">
              <w:rPr>
                <w:rFonts w:cs="Arial"/>
                <w:sz w:val="22"/>
                <w:szCs w:val="22"/>
              </w:rPr>
              <w:t xml:space="preserve">could be </w:t>
            </w:r>
            <w:r w:rsidR="00DD5369">
              <w:rPr>
                <w:rFonts w:cs="Arial"/>
                <w:sz w:val="22"/>
                <w:szCs w:val="22"/>
              </w:rPr>
              <w:t>taking early retirement benefits and re-entering employment to supplement income.</w:t>
            </w:r>
          </w:p>
          <w:p w14:paraId="73472068" w14:textId="34B9F6C9" w:rsidR="00663F76" w:rsidRDefault="00BE2DA3" w:rsidP="007423ED">
            <w:pPr>
              <w:pStyle w:val="ListParagraph"/>
              <w:numPr>
                <w:ilvl w:val="0"/>
                <w:numId w:val="7"/>
              </w:numPr>
              <w:ind w:left="319"/>
              <w:rPr>
                <w:rFonts w:cs="Arial"/>
                <w:sz w:val="22"/>
                <w:szCs w:val="22"/>
              </w:rPr>
            </w:pPr>
            <w:r w:rsidRPr="00EC6E6E">
              <w:rPr>
                <w:sz w:val="22"/>
                <w:szCs w:val="22"/>
              </w:rPr>
              <w:t xml:space="preserve">The </w:t>
            </w:r>
            <w:r w:rsidR="007423ED" w:rsidRPr="003B18F2">
              <w:rPr>
                <w:sz w:val="22"/>
                <w:szCs w:val="22"/>
              </w:rPr>
              <w:t>scheme pays election exercise was</w:t>
            </w:r>
            <w:r w:rsidR="007423ED">
              <w:rPr>
                <w:sz w:val="22"/>
                <w:szCs w:val="22"/>
              </w:rPr>
              <w:t xml:space="preserve"> completed ahead of deadline on 31 January.</w:t>
            </w:r>
          </w:p>
          <w:p w14:paraId="64775265" w14:textId="72217B45" w:rsidR="00663F76" w:rsidRPr="006A4AD7" w:rsidRDefault="00FD1179" w:rsidP="00663F76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 has </w:t>
            </w:r>
            <w:r w:rsidR="00C57AD0">
              <w:rPr>
                <w:rFonts w:cs="Arial"/>
                <w:sz w:val="22"/>
                <w:szCs w:val="22"/>
              </w:rPr>
              <w:t xml:space="preserve">started on </w:t>
            </w:r>
            <w:r w:rsidR="00C57AD0" w:rsidRPr="00D274A1">
              <w:rPr>
                <w:rFonts w:cs="Arial"/>
                <w:sz w:val="22"/>
                <w:szCs w:val="22"/>
              </w:rPr>
              <w:t xml:space="preserve">the Easter Retirement </w:t>
            </w:r>
            <w:r w:rsidR="00D274A1" w:rsidRPr="00D274A1">
              <w:rPr>
                <w:rFonts w:cs="Arial"/>
                <w:sz w:val="22"/>
                <w:szCs w:val="22"/>
              </w:rPr>
              <w:t xml:space="preserve">Exercise </w:t>
            </w:r>
            <w:r w:rsidR="002B4D0B">
              <w:rPr>
                <w:rFonts w:cs="Arial"/>
                <w:sz w:val="22"/>
                <w:szCs w:val="22"/>
              </w:rPr>
              <w:t xml:space="preserve">and </w:t>
            </w:r>
            <w:r w:rsidR="00277BED">
              <w:rPr>
                <w:rFonts w:cs="Arial"/>
                <w:sz w:val="22"/>
                <w:szCs w:val="22"/>
              </w:rPr>
              <w:t xml:space="preserve">TP </w:t>
            </w:r>
            <w:r w:rsidR="0006580D">
              <w:rPr>
                <w:rFonts w:cs="Arial"/>
                <w:sz w:val="22"/>
                <w:szCs w:val="22"/>
              </w:rPr>
              <w:t xml:space="preserve">are tracking </w:t>
            </w:r>
            <w:r w:rsidR="00F57E60">
              <w:rPr>
                <w:rFonts w:cs="Arial"/>
                <w:sz w:val="22"/>
                <w:szCs w:val="22"/>
              </w:rPr>
              <w:t>volumes in comparison to last year</w:t>
            </w:r>
            <w:r w:rsidR="00F82540">
              <w:rPr>
                <w:rFonts w:cs="Arial"/>
                <w:sz w:val="22"/>
                <w:szCs w:val="22"/>
              </w:rPr>
              <w:t>.</w:t>
            </w:r>
          </w:p>
          <w:p w14:paraId="10F734B7" w14:textId="016B6F14" w:rsidR="006B021C" w:rsidRDefault="00EF4775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SLA performance overall is goo</w:t>
            </w:r>
            <w:r w:rsidR="00F263CD">
              <w:rPr>
                <w:rFonts w:cs="Arial"/>
                <w:sz w:val="22"/>
                <w:szCs w:val="22"/>
              </w:rPr>
              <w:t xml:space="preserve">d and reaping the rewards </w:t>
            </w:r>
            <w:r w:rsidR="00D66548">
              <w:rPr>
                <w:rFonts w:cs="Arial"/>
                <w:sz w:val="22"/>
                <w:szCs w:val="22"/>
              </w:rPr>
              <w:t xml:space="preserve">of the changes </w:t>
            </w:r>
            <w:r w:rsidR="00F263CD">
              <w:rPr>
                <w:rFonts w:cs="Arial"/>
                <w:sz w:val="22"/>
                <w:szCs w:val="22"/>
              </w:rPr>
              <w:t xml:space="preserve">made to </w:t>
            </w:r>
            <w:r w:rsidR="00F263CD" w:rsidRPr="00D274A1">
              <w:rPr>
                <w:rFonts w:cs="Arial"/>
                <w:sz w:val="22"/>
                <w:szCs w:val="22"/>
              </w:rPr>
              <w:t>SLA3</w:t>
            </w:r>
            <w:r w:rsidR="00F263CD">
              <w:rPr>
                <w:rFonts w:cs="Arial"/>
                <w:sz w:val="22"/>
                <w:szCs w:val="22"/>
              </w:rPr>
              <w:t xml:space="preserve"> </w:t>
            </w:r>
            <w:r w:rsidR="006D666C">
              <w:rPr>
                <w:rFonts w:cs="Arial"/>
                <w:sz w:val="22"/>
                <w:szCs w:val="22"/>
              </w:rPr>
              <w:t>(</w:t>
            </w:r>
            <w:r w:rsidR="00396E9C">
              <w:rPr>
                <w:rFonts w:cs="Arial"/>
                <w:sz w:val="22"/>
                <w:szCs w:val="22"/>
              </w:rPr>
              <w:t>Change to Entitlement</w:t>
            </w:r>
            <w:r w:rsidR="006D666C">
              <w:rPr>
                <w:rFonts w:cs="Arial"/>
                <w:sz w:val="22"/>
                <w:szCs w:val="22"/>
              </w:rPr>
              <w:t>)</w:t>
            </w:r>
            <w:r w:rsidR="0010534C">
              <w:rPr>
                <w:rFonts w:cs="Arial"/>
                <w:sz w:val="22"/>
                <w:szCs w:val="22"/>
              </w:rPr>
              <w:t xml:space="preserve"> </w:t>
            </w:r>
            <w:r w:rsidR="00EF6D07">
              <w:rPr>
                <w:rFonts w:cs="Arial"/>
                <w:sz w:val="22"/>
                <w:szCs w:val="22"/>
              </w:rPr>
              <w:t xml:space="preserve">which is achieving </w:t>
            </w:r>
            <w:r w:rsidR="0010534C">
              <w:rPr>
                <w:rFonts w:cs="Arial"/>
                <w:sz w:val="22"/>
                <w:szCs w:val="22"/>
              </w:rPr>
              <w:t>an</w:t>
            </w:r>
            <w:r w:rsidR="00C300B5">
              <w:rPr>
                <w:rFonts w:cs="Arial"/>
                <w:sz w:val="22"/>
                <w:szCs w:val="22"/>
              </w:rPr>
              <w:t xml:space="preserve"> average </w:t>
            </w:r>
            <w:r w:rsidR="0010534C">
              <w:rPr>
                <w:rFonts w:cs="Arial"/>
                <w:sz w:val="22"/>
                <w:szCs w:val="22"/>
              </w:rPr>
              <w:t xml:space="preserve">of </w:t>
            </w:r>
            <w:r w:rsidR="00703BD8">
              <w:rPr>
                <w:rFonts w:cs="Arial"/>
                <w:sz w:val="22"/>
                <w:szCs w:val="22"/>
              </w:rPr>
              <w:t>99%</w:t>
            </w:r>
            <w:r w:rsidR="008C5218">
              <w:rPr>
                <w:rFonts w:cs="Arial"/>
                <w:sz w:val="22"/>
                <w:szCs w:val="22"/>
              </w:rPr>
              <w:t>.</w:t>
            </w:r>
          </w:p>
          <w:p w14:paraId="782AF9C4" w14:textId="5C6ACCF9" w:rsidR="00C32D0C" w:rsidRDefault="00C32D0C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There are some issues in SLA1 </w:t>
            </w:r>
            <w:r w:rsidR="008538C2">
              <w:rPr>
                <w:rFonts w:cs="Arial"/>
                <w:sz w:val="22"/>
                <w:szCs w:val="22"/>
              </w:rPr>
              <w:t>(</w:t>
            </w:r>
            <w:r w:rsidR="008C5218">
              <w:rPr>
                <w:rFonts w:cs="Arial"/>
                <w:sz w:val="22"/>
                <w:szCs w:val="22"/>
              </w:rPr>
              <w:t>Retirement Benefits</w:t>
            </w:r>
            <w:r w:rsidR="008538C2">
              <w:rPr>
                <w:rFonts w:cs="Arial"/>
                <w:sz w:val="22"/>
                <w:szCs w:val="22"/>
              </w:rPr>
              <w:t xml:space="preserve"> Payments)</w:t>
            </w:r>
            <w:r w:rsidR="0075589C">
              <w:rPr>
                <w:rFonts w:cs="Arial"/>
                <w:sz w:val="22"/>
                <w:szCs w:val="22"/>
              </w:rPr>
              <w:t xml:space="preserve"> due to the backlog of </w:t>
            </w:r>
            <w:r w:rsidR="0027491B">
              <w:rPr>
                <w:rFonts w:cs="Arial"/>
                <w:sz w:val="22"/>
                <w:szCs w:val="22"/>
              </w:rPr>
              <w:t xml:space="preserve">ill health applications. </w:t>
            </w:r>
            <w:r w:rsidR="00302DEB">
              <w:rPr>
                <w:rFonts w:cs="Arial"/>
                <w:sz w:val="22"/>
                <w:szCs w:val="22"/>
              </w:rPr>
              <w:t xml:space="preserve">This backlog is now </w:t>
            </w:r>
            <w:r w:rsidR="00854D4B">
              <w:rPr>
                <w:rFonts w:cs="Arial"/>
                <w:sz w:val="22"/>
                <w:szCs w:val="22"/>
              </w:rPr>
              <w:t>cleared,</w:t>
            </w:r>
            <w:r w:rsidR="00A3565B">
              <w:rPr>
                <w:rFonts w:cs="Arial"/>
                <w:sz w:val="22"/>
                <w:szCs w:val="22"/>
              </w:rPr>
              <w:t xml:space="preserve"> </w:t>
            </w:r>
            <w:r w:rsidR="00070699">
              <w:rPr>
                <w:rFonts w:cs="Arial"/>
                <w:sz w:val="22"/>
                <w:szCs w:val="22"/>
              </w:rPr>
              <w:t>and</w:t>
            </w:r>
            <w:r w:rsidR="005B5BD0">
              <w:rPr>
                <w:rFonts w:cs="Arial"/>
                <w:sz w:val="22"/>
                <w:szCs w:val="22"/>
              </w:rPr>
              <w:t xml:space="preserve"> it is expected that</w:t>
            </w:r>
            <w:r w:rsidR="00A3565B">
              <w:rPr>
                <w:rFonts w:cs="Arial"/>
                <w:sz w:val="22"/>
                <w:szCs w:val="22"/>
              </w:rPr>
              <w:t xml:space="preserve"> </w:t>
            </w:r>
            <w:r w:rsidR="00302DEB">
              <w:rPr>
                <w:rFonts w:cs="Arial"/>
                <w:sz w:val="22"/>
                <w:szCs w:val="22"/>
              </w:rPr>
              <w:t>the</w:t>
            </w:r>
            <w:r w:rsidR="00070699">
              <w:rPr>
                <w:rFonts w:cs="Arial"/>
                <w:sz w:val="22"/>
                <w:szCs w:val="22"/>
              </w:rPr>
              <w:t xml:space="preserve"> remaining </w:t>
            </w:r>
            <w:r w:rsidR="00302DEB">
              <w:rPr>
                <w:rFonts w:cs="Arial"/>
                <w:sz w:val="22"/>
                <w:szCs w:val="22"/>
              </w:rPr>
              <w:t>stockpile of cases</w:t>
            </w:r>
            <w:r w:rsidR="00491A36">
              <w:rPr>
                <w:rFonts w:cs="Arial"/>
                <w:sz w:val="22"/>
                <w:szCs w:val="22"/>
              </w:rPr>
              <w:t xml:space="preserve"> </w:t>
            </w:r>
            <w:r w:rsidR="002C577E">
              <w:rPr>
                <w:rFonts w:cs="Arial"/>
                <w:sz w:val="22"/>
                <w:szCs w:val="22"/>
              </w:rPr>
              <w:t>will be assessed and completed by the end of March.</w:t>
            </w:r>
          </w:p>
          <w:p w14:paraId="453E1ED1" w14:textId="16705964" w:rsidR="003C01A2" w:rsidRDefault="009366DF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Outcome Measures </w:t>
            </w:r>
            <w:r w:rsidR="002D7F09">
              <w:rPr>
                <w:rFonts w:cs="Arial"/>
                <w:sz w:val="22"/>
                <w:szCs w:val="22"/>
              </w:rPr>
              <w:t xml:space="preserve">5 and 6 are </w:t>
            </w:r>
            <w:r w:rsidR="00DE56FE">
              <w:rPr>
                <w:rFonts w:cs="Arial"/>
                <w:sz w:val="22"/>
                <w:szCs w:val="22"/>
              </w:rPr>
              <w:t>below target</w:t>
            </w:r>
            <w:r w:rsidR="00CD18A3">
              <w:rPr>
                <w:rFonts w:cs="Arial"/>
                <w:sz w:val="22"/>
                <w:szCs w:val="22"/>
              </w:rPr>
              <w:t xml:space="preserve"> but </w:t>
            </w:r>
            <w:r w:rsidR="00681C79">
              <w:rPr>
                <w:rFonts w:cs="Arial"/>
                <w:sz w:val="22"/>
                <w:szCs w:val="22"/>
              </w:rPr>
              <w:t>this is expected</w:t>
            </w:r>
            <w:r w:rsidR="006555ED">
              <w:rPr>
                <w:rFonts w:cs="Arial"/>
                <w:sz w:val="22"/>
                <w:szCs w:val="22"/>
              </w:rPr>
              <w:t xml:space="preserve"> at this time of year</w:t>
            </w:r>
            <w:r w:rsidR="00134460">
              <w:rPr>
                <w:rFonts w:cs="Arial"/>
                <w:sz w:val="22"/>
                <w:szCs w:val="22"/>
              </w:rPr>
              <w:t xml:space="preserve"> and w</w:t>
            </w:r>
            <w:r w:rsidR="006B1578">
              <w:rPr>
                <w:rFonts w:cs="Arial"/>
                <w:sz w:val="22"/>
                <w:szCs w:val="22"/>
              </w:rPr>
              <w:t xml:space="preserve">ork </w:t>
            </w:r>
            <w:r w:rsidR="001430C6">
              <w:rPr>
                <w:rFonts w:cs="Arial"/>
                <w:sz w:val="22"/>
                <w:szCs w:val="22"/>
              </w:rPr>
              <w:t>is being</w:t>
            </w:r>
            <w:r w:rsidR="006555ED">
              <w:rPr>
                <w:rFonts w:cs="Arial"/>
                <w:sz w:val="22"/>
                <w:szCs w:val="22"/>
              </w:rPr>
              <w:t xml:space="preserve"> </w:t>
            </w:r>
            <w:r w:rsidR="00DD59E1">
              <w:rPr>
                <w:rFonts w:cs="Arial"/>
                <w:sz w:val="22"/>
                <w:szCs w:val="22"/>
              </w:rPr>
              <w:t>undertaken</w:t>
            </w:r>
            <w:r w:rsidR="006555ED">
              <w:rPr>
                <w:rFonts w:cs="Arial"/>
                <w:sz w:val="22"/>
                <w:szCs w:val="22"/>
              </w:rPr>
              <w:t xml:space="preserve"> </w:t>
            </w:r>
            <w:r w:rsidR="00EA5621">
              <w:rPr>
                <w:rFonts w:cs="Arial"/>
                <w:sz w:val="22"/>
                <w:szCs w:val="22"/>
              </w:rPr>
              <w:t xml:space="preserve">to review the questions which generate </w:t>
            </w:r>
            <w:r w:rsidR="006555ED">
              <w:rPr>
                <w:rFonts w:cs="Arial"/>
                <w:sz w:val="22"/>
                <w:szCs w:val="22"/>
              </w:rPr>
              <w:t>feedback</w:t>
            </w:r>
            <w:r w:rsidR="003C01A2">
              <w:rPr>
                <w:rFonts w:cs="Arial"/>
                <w:sz w:val="22"/>
                <w:szCs w:val="22"/>
              </w:rPr>
              <w:t xml:space="preserve">.  </w:t>
            </w:r>
          </w:p>
          <w:p w14:paraId="46C855A2" w14:textId="41751F4A" w:rsidR="00D04CDB" w:rsidRDefault="00196AC2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Other OM measures are tracking well against </w:t>
            </w:r>
            <w:r w:rsidR="004A1940">
              <w:rPr>
                <w:rFonts w:cs="Arial"/>
                <w:sz w:val="22"/>
                <w:szCs w:val="22"/>
              </w:rPr>
              <w:t>target with good feedback from members.</w:t>
            </w:r>
          </w:p>
          <w:p w14:paraId="30011F46" w14:textId="1F54934B" w:rsidR="00A332AA" w:rsidRDefault="00647108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C674DB">
              <w:rPr>
                <w:rFonts w:cs="Arial"/>
                <w:sz w:val="22"/>
                <w:szCs w:val="22"/>
              </w:rPr>
              <w:t>here ha</w:t>
            </w:r>
            <w:r w:rsidR="009549BD">
              <w:rPr>
                <w:rFonts w:cs="Arial"/>
                <w:sz w:val="22"/>
                <w:szCs w:val="22"/>
              </w:rPr>
              <w:t>s</w:t>
            </w:r>
            <w:r w:rsidR="00C674DB">
              <w:rPr>
                <w:rFonts w:cs="Arial"/>
                <w:sz w:val="22"/>
                <w:szCs w:val="22"/>
              </w:rPr>
              <w:t xml:space="preserve"> been an increase in the number of complaints received</w:t>
            </w:r>
            <w:r w:rsidR="00DA775A">
              <w:rPr>
                <w:rFonts w:cs="Arial"/>
                <w:sz w:val="22"/>
                <w:szCs w:val="22"/>
              </w:rPr>
              <w:t xml:space="preserve"> in relation to the ongoing ill health casework issue </w:t>
            </w:r>
            <w:r w:rsidR="000016DE">
              <w:rPr>
                <w:rFonts w:cs="Arial"/>
                <w:sz w:val="22"/>
                <w:szCs w:val="22"/>
              </w:rPr>
              <w:t xml:space="preserve">which </w:t>
            </w:r>
            <w:r w:rsidR="00332EE7">
              <w:rPr>
                <w:rFonts w:cs="Arial"/>
                <w:sz w:val="22"/>
                <w:szCs w:val="22"/>
              </w:rPr>
              <w:t>are being worked through</w:t>
            </w:r>
            <w:r w:rsidR="007D6B37">
              <w:rPr>
                <w:rFonts w:cs="Arial"/>
                <w:sz w:val="22"/>
                <w:szCs w:val="22"/>
              </w:rPr>
              <w:t xml:space="preserve"> and</w:t>
            </w:r>
            <w:r w:rsidR="00332EE7">
              <w:rPr>
                <w:rFonts w:cs="Arial"/>
                <w:sz w:val="22"/>
                <w:szCs w:val="22"/>
              </w:rPr>
              <w:t xml:space="preserve"> </w:t>
            </w:r>
            <w:r w:rsidR="000C58DC">
              <w:rPr>
                <w:rFonts w:cs="Arial"/>
                <w:sz w:val="22"/>
                <w:szCs w:val="22"/>
              </w:rPr>
              <w:t>performance will improve once th</w:t>
            </w:r>
            <w:r w:rsidR="007D6B37">
              <w:rPr>
                <w:rFonts w:cs="Arial"/>
                <w:sz w:val="22"/>
                <w:szCs w:val="22"/>
              </w:rPr>
              <w:t>e</w:t>
            </w:r>
            <w:r w:rsidR="000C58DC">
              <w:rPr>
                <w:rFonts w:cs="Arial"/>
                <w:sz w:val="22"/>
                <w:szCs w:val="22"/>
              </w:rPr>
              <w:t xml:space="preserve"> backlog is cleared.</w:t>
            </w:r>
          </w:p>
          <w:p w14:paraId="08DB18B0" w14:textId="5B5F6818" w:rsidR="00D76DAA" w:rsidRDefault="00523DF9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EA0BFF">
              <w:rPr>
                <w:rFonts w:cs="Arial"/>
                <w:sz w:val="22"/>
                <w:szCs w:val="22"/>
              </w:rPr>
              <w:t xml:space="preserve">Goodwin </w:t>
            </w:r>
            <w:r w:rsidR="00E4535B">
              <w:rPr>
                <w:rFonts w:cs="Arial"/>
                <w:sz w:val="22"/>
                <w:szCs w:val="22"/>
              </w:rPr>
              <w:t>exercise (rectification around widow/widower) ha</w:t>
            </w:r>
            <w:r>
              <w:rPr>
                <w:rFonts w:cs="Arial"/>
                <w:sz w:val="22"/>
                <w:szCs w:val="22"/>
              </w:rPr>
              <w:t>s</w:t>
            </w:r>
            <w:r w:rsidR="00E4535B">
              <w:rPr>
                <w:rFonts w:cs="Arial"/>
                <w:sz w:val="22"/>
                <w:szCs w:val="22"/>
              </w:rPr>
              <w:t xml:space="preserve"> </w:t>
            </w:r>
            <w:r w:rsidR="002236FC">
              <w:rPr>
                <w:rFonts w:cs="Arial"/>
                <w:sz w:val="22"/>
                <w:szCs w:val="22"/>
              </w:rPr>
              <w:t xml:space="preserve">concluded </w:t>
            </w:r>
            <w:r w:rsidR="00E4535B">
              <w:rPr>
                <w:rFonts w:cs="Arial"/>
                <w:sz w:val="22"/>
                <w:szCs w:val="22"/>
              </w:rPr>
              <w:t xml:space="preserve">within the timeline.  </w:t>
            </w:r>
          </w:p>
          <w:p w14:paraId="08EDF94D" w14:textId="74C9C517" w:rsidR="00E653B1" w:rsidRDefault="00523DF9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D76DAA">
              <w:rPr>
                <w:rFonts w:cs="Arial"/>
                <w:sz w:val="22"/>
                <w:szCs w:val="22"/>
              </w:rPr>
              <w:t xml:space="preserve">istoric calculations </w:t>
            </w:r>
            <w:r w:rsidR="00854D4B">
              <w:rPr>
                <w:rFonts w:cs="Arial"/>
                <w:sz w:val="22"/>
                <w:szCs w:val="22"/>
              </w:rPr>
              <w:t>were</w:t>
            </w:r>
            <w:r w:rsidR="00D76DAA">
              <w:rPr>
                <w:rFonts w:cs="Arial"/>
                <w:sz w:val="22"/>
                <w:szCs w:val="22"/>
              </w:rPr>
              <w:t xml:space="preserve"> a significant piece of work </w:t>
            </w:r>
            <w:r w:rsidR="00251D61">
              <w:rPr>
                <w:rFonts w:cs="Arial"/>
                <w:sz w:val="22"/>
                <w:szCs w:val="22"/>
              </w:rPr>
              <w:t xml:space="preserve">which needed rectification to </w:t>
            </w:r>
            <w:r w:rsidR="00100FDB">
              <w:rPr>
                <w:rFonts w:cs="Arial"/>
                <w:sz w:val="22"/>
                <w:szCs w:val="22"/>
              </w:rPr>
              <w:t>many</w:t>
            </w:r>
            <w:r w:rsidR="00251D61">
              <w:rPr>
                <w:rFonts w:cs="Arial"/>
                <w:sz w:val="22"/>
                <w:szCs w:val="22"/>
              </w:rPr>
              <w:t xml:space="preserve"> records. This has </w:t>
            </w:r>
            <w:r w:rsidR="00B40325">
              <w:rPr>
                <w:rFonts w:cs="Arial"/>
                <w:sz w:val="22"/>
                <w:szCs w:val="22"/>
              </w:rPr>
              <w:t xml:space="preserve">been progressing in line with the original </w:t>
            </w:r>
            <w:r w:rsidR="00591285">
              <w:rPr>
                <w:rFonts w:cs="Arial"/>
                <w:sz w:val="22"/>
                <w:szCs w:val="22"/>
              </w:rPr>
              <w:t xml:space="preserve">burndown forecast, and the </w:t>
            </w:r>
            <w:r w:rsidR="00C95376">
              <w:rPr>
                <w:rFonts w:cs="Arial"/>
                <w:sz w:val="22"/>
                <w:szCs w:val="22"/>
              </w:rPr>
              <w:t>overpayment</w:t>
            </w:r>
            <w:r w:rsidR="008C1E71">
              <w:rPr>
                <w:rFonts w:cs="Arial"/>
                <w:sz w:val="22"/>
                <w:szCs w:val="22"/>
              </w:rPr>
              <w:t>s</w:t>
            </w:r>
            <w:r w:rsidR="00C95376">
              <w:rPr>
                <w:rFonts w:cs="Arial"/>
                <w:sz w:val="22"/>
                <w:szCs w:val="22"/>
              </w:rPr>
              <w:t xml:space="preserve"> are </w:t>
            </w:r>
            <w:r w:rsidR="00A07942">
              <w:rPr>
                <w:rFonts w:cs="Arial"/>
                <w:sz w:val="22"/>
                <w:szCs w:val="22"/>
              </w:rPr>
              <w:t>low in value.</w:t>
            </w:r>
          </w:p>
          <w:p w14:paraId="3CE100E2" w14:textId="7B9AE74F" w:rsidR="00D46840" w:rsidRDefault="00E653B1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Scheme Valuation and Cost Cap </w:t>
            </w:r>
            <w:r w:rsidR="002F3519">
              <w:rPr>
                <w:rFonts w:cs="Arial"/>
                <w:sz w:val="22"/>
                <w:szCs w:val="22"/>
              </w:rPr>
              <w:t>–</w:t>
            </w:r>
            <w:r w:rsidR="00237374">
              <w:rPr>
                <w:rFonts w:cs="Arial"/>
                <w:sz w:val="22"/>
                <w:szCs w:val="22"/>
              </w:rPr>
              <w:t xml:space="preserve"> </w:t>
            </w:r>
            <w:r w:rsidR="002F3519">
              <w:rPr>
                <w:rFonts w:cs="Arial"/>
                <w:sz w:val="22"/>
                <w:szCs w:val="22"/>
              </w:rPr>
              <w:t xml:space="preserve">the </w:t>
            </w:r>
            <w:r w:rsidR="00BB5AB6">
              <w:rPr>
                <w:rFonts w:cs="Arial"/>
                <w:sz w:val="22"/>
                <w:szCs w:val="22"/>
              </w:rPr>
              <w:t xml:space="preserve">SCAPE </w:t>
            </w:r>
            <w:r w:rsidR="002F3519">
              <w:rPr>
                <w:rFonts w:cs="Arial"/>
                <w:sz w:val="22"/>
                <w:szCs w:val="22"/>
              </w:rPr>
              <w:t xml:space="preserve">rate outcome </w:t>
            </w:r>
            <w:r w:rsidR="00BB5AB6">
              <w:rPr>
                <w:rFonts w:cs="Arial"/>
                <w:sz w:val="22"/>
                <w:szCs w:val="22"/>
              </w:rPr>
              <w:t xml:space="preserve">is expected </w:t>
            </w:r>
            <w:r w:rsidR="002F3519">
              <w:rPr>
                <w:rFonts w:cs="Arial"/>
                <w:sz w:val="22"/>
                <w:szCs w:val="22"/>
              </w:rPr>
              <w:t>to be announced imminently</w:t>
            </w:r>
            <w:r w:rsidR="00FD01AF">
              <w:rPr>
                <w:rFonts w:cs="Arial"/>
                <w:sz w:val="22"/>
                <w:szCs w:val="22"/>
              </w:rPr>
              <w:t xml:space="preserve">, which will immediately trigger </w:t>
            </w:r>
            <w:r w:rsidR="0058794C">
              <w:rPr>
                <w:rFonts w:cs="Arial"/>
                <w:sz w:val="22"/>
                <w:szCs w:val="22"/>
              </w:rPr>
              <w:t>suspension of transfer</w:t>
            </w:r>
            <w:r w:rsidR="005E1BE8">
              <w:rPr>
                <w:rFonts w:cs="Arial"/>
                <w:sz w:val="22"/>
                <w:szCs w:val="22"/>
              </w:rPr>
              <w:t>s into and out of the scheme</w:t>
            </w:r>
            <w:r w:rsidR="006D1E59">
              <w:rPr>
                <w:rFonts w:cs="Arial"/>
                <w:sz w:val="22"/>
                <w:szCs w:val="22"/>
              </w:rPr>
              <w:t xml:space="preserve">, and </w:t>
            </w:r>
            <w:r w:rsidR="003C42AD">
              <w:rPr>
                <w:rFonts w:cs="Arial"/>
                <w:sz w:val="22"/>
                <w:szCs w:val="22"/>
              </w:rPr>
              <w:t xml:space="preserve">calculation of </w:t>
            </w:r>
            <w:r w:rsidR="0058794C">
              <w:rPr>
                <w:rFonts w:cs="Arial"/>
                <w:sz w:val="22"/>
                <w:szCs w:val="22"/>
              </w:rPr>
              <w:t>Pensions on Divorce cases</w:t>
            </w:r>
            <w:r w:rsidR="002F3519">
              <w:rPr>
                <w:rFonts w:cs="Arial"/>
                <w:sz w:val="22"/>
                <w:szCs w:val="22"/>
              </w:rPr>
              <w:t xml:space="preserve">.  </w:t>
            </w:r>
          </w:p>
          <w:p w14:paraId="328AEB4D" w14:textId="27CA054C" w:rsidR="00413F5C" w:rsidRDefault="00D46840" w:rsidP="008F4210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MCR </w:t>
            </w:r>
            <w:r w:rsidR="00AC0BA6">
              <w:rPr>
                <w:rFonts w:cs="Arial"/>
                <w:sz w:val="22"/>
                <w:szCs w:val="22"/>
              </w:rPr>
              <w:t xml:space="preserve">is </w:t>
            </w:r>
            <w:r>
              <w:rPr>
                <w:rFonts w:cs="Arial"/>
                <w:sz w:val="22"/>
                <w:szCs w:val="22"/>
              </w:rPr>
              <w:t xml:space="preserve">in </w:t>
            </w:r>
            <w:r w:rsidR="00AC0BA6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 xml:space="preserve"> period </w:t>
            </w:r>
            <w:r w:rsidR="00AC0BA6">
              <w:rPr>
                <w:rFonts w:cs="Arial"/>
                <w:sz w:val="22"/>
                <w:szCs w:val="22"/>
              </w:rPr>
              <w:t>of stabilisation</w:t>
            </w:r>
            <w:r w:rsidR="00B759FB">
              <w:rPr>
                <w:rFonts w:cs="Arial"/>
                <w:sz w:val="22"/>
                <w:szCs w:val="22"/>
              </w:rPr>
              <w:t xml:space="preserve"> and onboarding</w:t>
            </w:r>
            <w:r w:rsidR="002B714B">
              <w:rPr>
                <w:rFonts w:cs="Arial"/>
                <w:sz w:val="22"/>
                <w:szCs w:val="22"/>
              </w:rPr>
              <w:t xml:space="preserve"> </w:t>
            </w:r>
            <w:r w:rsidR="00B759FB">
              <w:rPr>
                <w:rFonts w:cs="Arial"/>
                <w:sz w:val="22"/>
                <w:szCs w:val="22"/>
              </w:rPr>
              <w:t xml:space="preserve">has been paused </w:t>
            </w:r>
            <w:r>
              <w:rPr>
                <w:rFonts w:cs="Arial"/>
                <w:sz w:val="22"/>
                <w:szCs w:val="22"/>
              </w:rPr>
              <w:t xml:space="preserve">whilst </w:t>
            </w:r>
            <w:r w:rsidR="00B759FB">
              <w:rPr>
                <w:rFonts w:cs="Arial"/>
                <w:sz w:val="22"/>
                <w:szCs w:val="22"/>
              </w:rPr>
              <w:t>TP</w:t>
            </w:r>
            <w:r w:rsidR="002B714B">
              <w:rPr>
                <w:rFonts w:cs="Arial"/>
                <w:sz w:val="22"/>
                <w:szCs w:val="22"/>
              </w:rPr>
              <w:t xml:space="preserve"> are </w:t>
            </w:r>
            <w:r>
              <w:rPr>
                <w:rFonts w:cs="Arial"/>
                <w:sz w:val="22"/>
                <w:szCs w:val="22"/>
              </w:rPr>
              <w:t xml:space="preserve">working </w:t>
            </w:r>
            <w:r w:rsidR="006D1E59">
              <w:rPr>
                <w:rFonts w:cs="Arial"/>
                <w:sz w:val="22"/>
                <w:szCs w:val="22"/>
              </w:rPr>
              <w:t xml:space="preserve">to reduce the </w:t>
            </w:r>
            <w:r w:rsidR="001F01F7">
              <w:rPr>
                <w:rFonts w:cs="Arial"/>
                <w:sz w:val="22"/>
                <w:szCs w:val="22"/>
              </w:rPr>
              <w:t xml:space="preserve">monies held in the </w:t>
            </w:r>
            <w:r w:rsidR="002D1D14">
              <w:rPr>
                <w:rFonts w:cs="Arial"/>
                <w:sz w:val="22"/>
                <w:szCs w:val="22"/>
              </w:rPr>
              <w:t>unallocated contribution account</w:t>
            </w:r>
            <w:r w:rsidR="00B759FB">
              <w:rPr>
                <w:rFonts w:cs="Arial"/>
                <w:sz w:val="22"/>
                <w:szCs w:val="22"/>
              </w:rPr>
              <w:t xml:space="preserve">.  </w:t>
            </w:r>
            <w:r w:rsidR="008E28FC">
              <w:rPr>
                <w:rFonts w:cs="Arial"/>
                <w:sz w:val="22"/>
                <w:szCs w:val="22"/>
              </w:rPr>
              <w:t>It is a</w:t>
            </w:r>
            <w:r w:rsidR="008D1CF4">
              <w:rPr>
                <w:rFonts w:cs="Arial"/>
                <w:sz w:val="22"/>
                <w:szCs w:val="22"/>
              </w:rPr>
              <w:t>nticipat</w:t>
            </w:r>
            <w:r w:rsidR="008E28FC">
              <w:rPr>
                <w:rFonts w:cs="Arial"/>
                <w:sz w:val="22"/>
                <w:szCs w:val="22"/>
              </w:rPr>
              <w:t xml:space="preserve">ed </w:t>
            </w:r>
            <w:r w:rsidR="00A27144">
              <w:rPr>
                <w:rFonts w:cs="Arial"/>
                <w:sz w:val="22"/>
                <w:szCs w:val="22"/>
              </w:rPr>
              <w:t>that o</w:t>
            </w:r>
            <w:r w:rsidR="008D1CF4">
              <w:rPr>
                <w:rFonts w:cs="Arial"/>
                <w:sz w:val="22"/>
                <w:szCs w:val="22"/>
              </w:rPr>
              <w:t xml:space="preserve">nboarding </w:t>
            </w:r>
            <w:r w:rsidR="008E28FC">
              <w:rPr>
                <w:rFonts w:cs="Arial"/>
                <w:sz w:val="22"/>
                <w:szCs w:val="22"/>
              </w:rPr>
              <w:t xml:space="preserve">will </w:t>
            </w:r>
            <w:r w:rsidR="008D1CF4">
              <w:rPr>
                <w:rFonts w:cs="Arial"/>
                <w:sz w:val="22"/>
                <w:szCs w:val="22"/>
              </w:rPr>
              <w:t>re-commence in May.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A775A">
              <w:rPr>
                <w:rFonts w:cs="Arial"/>
                <w:sz w:val="22"/>
                <w:szCs w:val="22"/>
              </w:rPr>
              <w:t xml:space="preserve"> </w:t>
            </w:r>
            <w:r w:rsidR="00806AD4">
              <w:rPr>
                <w:rFonts w:cs="Arial"/>
                <w:sz w:val="22"/>
                <w:szCs w:val="22"/>
              </w:rPr>
              <w:t>Completion for the project is scheduled</w:t>
            </w:r>
            <w:r w:rsidR="00E81498">
              <w:rPr>
                <w:rFonts w:cs="Arial"/>
                <w:sz w:val="22"/>
                <w:szCs w:val="22"/>
              </w:rPr>
              <w:t xml:space="preserve"> for </w:t>
            </w:r>
            <w:r w:rsidR="00806AD4">
              <w:rPr>
                <w:rFonts w:cs="Arial"/>
                <w:sz w:val="22"/>
                <w:szCs w:val="22"/>
              </w:rPr>
              <w:t>December 202</w:t>
            </w:r>
            <w:r w:rsidR="00E81498">
              <w:rPr>
                <w:rFonts w:cs="Arial"/>
                <w:sz w:val="22"/>
                <w:szCs w:val="22"/>
              </w:rPr>
              <w:t xml:space="preserve">4 </w:t>
            </w:r>
            <w:r w:rsidR="00D94291">
              <w:rPr>
                <w:rFonts w:cs="Arial"/>
                <w:sz w:val="22"/>
                <w:szCs w:val="22"/>
              </w:rPr>
              <w:t>and</w:t>
            </w:r>
            <w:r w:rsidR="00E81498">
              <w:rPr>
                <w:rFonts w:cs="Arial"/>
                <w:sz w:val="22"/>
                <w:szCs w:val="22"/>
              </w:rPr>
              <w:t xml:space="preserve"> regular updates</w:t>
            </w:r>
            <w:r w:rsidR="00D94291">
              <w:rPr>
                <w:rFonts w:cs="Arial"/>
                <w:sz w:val="22"/>
                <w:szCs w:val="22"/>
              </w:rPr>
              <w:t xml:space="preserve"> will continue to be provided</w:t>
            </w:r>
            <w:r w:rsidR="00E81498">
              <w:rPr>
                <w:rFonts w:cs="Arial"/>
                <w:sz w:val="22"/>
                <w:szCs w:val="22"/>
              </w:rPr>
              <w:t xml:space="preserve"> in the QR.</w:t>
            </w:r>
          </w:p>
          <w:p w14:paraId="52670615" w14:textId="68ED5AB2" w:rsidR="00042043" w:rsidRDefault="00CF481C" w:rsidP="00BA3426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904F1D">
              <w:rPr>
                <w:rFonts w:cs="Arial"/>
                <w:sz w:val="22"/>
                <w:szCs w:val="22"/>
              </w:rPr>
              <w:t>industry led D</w:t>
            </w:r>
            <w:r>
              <w:rPr>
                <w:rFonts w:cs="Arial"/>
                <w:sz w:val="22"/>
                <w:szCs w:val="22"/>
              </w:rPr>
              <w:t>W</w:t>
            </w:r>
            <w:r w:rsidR="00904F1D">
              <w:rPr>
                <w:rFonts w:cs="Arial"/>
                <w:sz w:val="22"/>
                <w:szCs w:val="22"/>
              </w:rPr>
              <w:t xml:space="preserve">P </w:t>
            </w:r>
            <w:r w:rsidR="00066568">
              <w:rPr>
                <w:rFonts w:cs="Arial"/>
                <w:sz w:val="22"/>
                <w:szCs w:val="22"/>
              </w:rPr>
              <w:t>Pensions D</w:t>
            </w:r>
            <w:r w:rsidR="00904F1D">
              <w:rPr>
                <w:rFonts w:cs="Arial"/>
                <w:sz w:val="22"/>
                <w:szCs w:val="22"/>
              </w:rPr>
              <w:t>ashboard</w:t>
            </w:r>
            <w:r>
              <w:rPr>
                <w:rFonts w:cs="Arial"/>
                <w:sz w:val="22"/>
                <w:szCs w:val="22"/>
              </w:rPr>
              <w:t xml:space="preserve"> will be a</w:t>
            </w:r>
            <w:r w:rsidR="00904F1D">
              <w:rPr>
                <w:rFonts w:cs="Arial"/>
                <w:sz w:val="22"/>
                <w:szCs w:val="22"/>
              </w:rPr>
              <w:t xml:space="preserve"> one stop shop for all pensions.  </w:t>
            </w:r>
            <w:r w:rsidR="00D211F9">
              <w:rPr>
                <w:rFonts w:cs="Arial"/>
                <w:sz w:val="22"/>
                <w:szCs w:val="22"/>
              </w:rPr>
              <w:t xml:space="preserve">The launch </w:t>
            </w:r>
            <w:r w:rsidR="00904F1D">
              <w:rPr>
                <w:rFonts w:cs="Arial"/>
                <w:sz w:val="22"/>
                <w:szCs w:val="22"/>
              </w:rPr>
              <w:t xml:space="preserve">date has been </w:t>
            </w:r>
            <w:r w:rsidR="00D211F9">
              <w:rPr>
                <w:rFonts w:cs="Arial"/>
                <w:sz w:val="22"/>
                <w:szCs w:val="22"/>
              </w:rPr>
              <w:t xml:space="preserve">pushed back </w:t>
            </w:r>
            <w:r w:rsidR="00904F1D">
              <w:rPr>
                <w:rFonts w:cs="Arial"/>
                <w:sz w:val="22"/>
                <w:szCs w:val="22"/>
              </w:rPr>
              <w:t>from Dec</w:t>
            </w:r>
            <w:r w:rsidR="00BA3426">
              <w:rPr>
                <w:rFonts w:cs="Arial"/>
                <w:sz w:val="22"/>
                <w:szCs w:val="22"/>
              </w:rPr>
              <w:t>ember 20</w:t>
            </w:r>
            <w:r w:rsidR="00904F1D">
              <w:rPr>
                <w:rFonts w:cs="Arial"/>
                <w:sz w:val="22"/>
                <w:szCs w:val="22"/>
              </w:rPr>
              <w:t>2</w:t>
            </w:r>
            <w:r w:rsidR="00177847">
              <w:rPr>
                <w:rFonts w:cs="Arial"/>
                <w:sz w:val="22"/>
                <w:szCs w:val="22"/>
              </w:rPr>
              <w:t>4</w:t>
            </w:r>
            <w:r w:rsidR="00DA28E8">
              <w:rPr>
                <w:rFonts w:cs="Arial"/>
                <w:sz w:val="22"/>
                <w:szCs w:val="22"/>
              </w:rPr>
              <w:t xml:space="preserve"> – a new</w:t>
            </w:r>
            <w:r w:rsidR="009441C5">
              <w:rPr>
                <w:rFonts w:cs="Arial"/>
                <w:sz w:val="22"/>
                <w:szCs w:val="22"/>
              </w:rPr>
              <w:t xml:space="preserve"> </w:t>
            </w:r>
            <w:r w:rsidR="00DA28E8">
              <w:rPr>
                <w:rFonts w:cs="Arial"/>
                <w:sz w:val="22"/>
                <w:szCs w:val="22"/>
              </w:rPr>
              <w:t>d</w:t>
            </w:r>
            <w:r w:rsidR="00307565">
              <w:rPr>
                <w:rFonts w:cs="Arial"/>
                <w:sz w:val="22"/>
                <w:szCs w:val="22"/>
              </w:rPr>
              <w:t xml:space="preserve">ate </w:t>
            </w:r>
            <w:r w:rsidR="004D7624">
              <w:rPr>
                <w:rFonts w:cs="Arial"/>
                <w:sz w:val="22"/>
                <w:szCs w:val="22"/>
              </w:rPr>
              <w:t xml:space="preserve">has yet </w:t>
            </w:r>
            <w:r w:rsidR="00307565">
              <w:rPr>
                <w:rFonts w:cs="Arial"/>
                <w:sz w:val="22"/>
                <w:szCs w:val="22"/>
              </w:rPr>
              <w:lastRenderedPageBreak/>
              <w:t>to be confirmed.</w:t>
            </w:r>
          </w:p>
          <w:p w14:paraId="05F4635F" w14:textId="3D6EC07F" w:rsidR="00513A86" w:rsidRDefault="00513A86" w:rsidP="00BA3426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 </w:t>
            </w:r>
            <w:r w:rsidR="00177847">
              <w:rPr>
                <w:rFonts w:cs="Arial"/>
                <w:sz w:val="22"/>
                <w:szCs w:val="22"/>
              </w:rPr>
              <w:t xml:space="preserve">was pleased </w:t>
            </w:r>
            <w:r>
              <w:rPr>
                <w:rFonts w:cs="Arial"/>
                <w:sz w:val="22"/>
                <w:szCs w:val="22"/>
              </w:rPr>
              <w:t xml:space="preserve">to see SLA3 </w:t>
            </w:r>
            <w:r w:rsidR="00DA1CB2">
              <w:rPr>
                <w:rFonts w:cs="Arial"/>
                <w:sz w:val="22"/>
                <w:szCs w:val="22"/>
              </w:rPr>
              <w:t>was improving and queried</w:t>
            </w:r>
            <w:r w:rsidR="00823CFC">
              <w:rPr>
                <w:rFonts w:cs="Arial"/>
                <w:sz w:val="22"/>
                <w:szCs w:val="22"/>
              </w:rPr>
              <w:t xml:space="preserve"> how the</w:t>
            </w:r>
            <w:r w:rsidR="00796A28">
              <w:rPr>
                <w:rFonts w:cs="Arial"/>
                <w:sz w:val="22"/>
                <w:szCs w:val="22"/>
              </w:rPr>
              <w:t xml:space="preserve"> </w:t>
            </w:r>
            <w:r w:rsidR="000E3089">
              <w:rPr>
                <w:rFonts w:cs="Arial"/>
                <w:sz w:val="22"/>
                <w:szCs w:val="22"/>
              </w:rPr>
              <w:t xml:space="preserve">abolition of </w:t>
            </w:r>
            <w:r w:rsidR="0081719D">
              <w:rPr>
                <w:rFonts w:cs="Arial"/>
                <w:sz w:val="22"/>
                <w:szCs w:val="22"/>
              </w:rPr>
              <w:t xml:space="preserve">the Lifetime Allowance Limit </w:t>
            </w:r>
            <w:r w:rsidR="00823CFC">
              <w:rPr>
                <w:rFonts w:cs="Arial"/>
                <w:sz w:val="22"/>
                <w:szCs w:val="22"/>
              </w:rPr>
              <w:t>will affect</w:t>
            </w:r>
            <w:r w:rsidR="00796A28">
              <w:rPr>
                <w:rFonts w:cs="Arial"/>
                <w:sz w:val="22"/>
                <w:szCs w:val="22"/>
              </w:rPr>
              <w:t xml:space="preserve"> </w:t>
            </w:r>
            <w:r w:rsidR="00605249">
              <w:rPr>
                <w:rFonts w:cs="Arial"/>
                <w:sz w:val="22"/>
                <w:szCs w:val="22"/>
              </w:rPr>
              <w:t xml:space="preserve">scheme </w:t>
            </w:r>
            <w:r w:rsidR="00287766">
              <w:rPr>
                <w:rFonts w:cs="Arial"/>
                <w:sz w:val="22"/>
                <w:szCs w:val="22"/>
              </w:rPr>
              <w:t>pay</w:t>
            </w:r>
            <w:r w:rsidR="00DA28E8">
              <w:rPr>
                <w:rFonts w:cs="Arial"/>
                <w:sz w:val="22"/>
                <w:szCs w:val="22"/>
              </w:rPr>
              <w:t>s</w:t>
            </w:r>
            <w:r w:rsidR="00605249">
              <w:rPr>
                <w:rFonts w:cs="Arial"/>
                <w:sz w:val="22"/>
                <w:szCs w:val="22"/>
              </w:rPr>
              <w:t xml:space="preserve">.  </w:t>
            </w:r>
            <w:r w:rsidR="00E22EBC">
              <w:rPr>
                <w:rFonts w:cs="Arial"/>
                <w:sz w:val="22"/>
                <w:szCs w:val="22"/>
              </w:rPr>
              <w:t xml:space="preserve">AA </w:t>
            </w:r>
            <w:r w:rsidR="00A54AC0">
              <w:rPr>
                <w:rFonts w:cs="Arial"/>
                <w:sz w:val="22"/>
                <w:szCs w:val="22"/>
              </w:rPr>
              <w:t>advised the</w:t>
            </w:r>
            <w:r w:rsidR="00E22EBC">
              <w:rPr>
                <w:rFonts w:cs="Arial"/>
                <w:sz w:val="22"/>
                <w:szCs w:val="22"/>
              </w:rPr>
              <w:t xml:space="preserve"> </w:t>
            </w:r>
            <w:r w:rsidR="00605249">
              <w:rPr>
                <w:rFonts w:cs="Arial"/>
                <w:sz w:val="22"/>
                <w:szCs w:val="22"/>
              </w:rPr>
              <w:t xml:space="preserve">DfE policy team </w:t>
            </w:r>
            <w:r w:rsidR="00E22EBC">
              <w:rPr>
                <w:rFonts w:cs="Arial"/>
                <w:sz w:val="22"/>
                <w:szCs w:val="22"/>
              </w:rPr>
              <w:t>are</w:t>
            </w:r>
            <w:r w:rsidR="00605249">
              <w:rPr>
                <w:rFonts w:cs="Arial"/>
                <w:sz w:val="22"/>
                <w:szCs w:val="22"/>
              </w:rPr>
              <w:t xml:space="preserve"> working with GAD and stakeholders to </w:t>
            </w:r>
            <w:r w:rsidR="00F260AB">
              <w:rPr>
                <w:rFonts w:cs="Arial"/>
                <w:sz w:val="22"/>
                <w:szCs w:val="22"/>
              </w:rPr>
              <w:t xml:space="preserve">understand </w:t>
            </w:r>
            <w:r w:rsidR="00605249">
              <w:rPr>
                <w:rFonts w:cs="Arial"/>
                <w:sz w:val="22"/>
                <w:szCs w:val="22"/>
              </w:rPr>
              <w:t xml:space="preserve">what </w:t>
            </w:r>
            <w:r w:rsidR="0043064D">
              <w:rPr>
                <w:rFonts w:cs="Arial"/>
                <w:sz w:val="22"/>
                <w:szCs w:val="22"/>
              </w:rPr>
              <w:t xml:space="preserve">this </w:t>
            </w:r>
            <w:r w:rsidR="00605249">
              <w:rPr>
                <w:rFonts w:cs="Arial"/>
                <w:sz w:val="22"/>
                <w:szCs w:val="22"/>
              </w:rPr>
              <w:t xml:space="preserve">means for </w:t>
            </w:r>
            <w:r w:rsidR="0043064D">
              <w:rPr>
                <w:rFonts w:cs="Arial"/>
                <w:sz w:val="22"/>
                <w:szCs w:val="22"/>
              </w:rPr>
              <w:t>t</w:t>
            </w:r>
            <w:r w:rsidR="00605249">
              <w:rPr>
                <w:rFonts w:cs="Arial"/>
                <w:sz w:val="22"/>
                <w:szCs w:val="22"/>
              </w:rPr>
              <w:t>he scheme</w:t>
            </w:r>
            <w:r w:rsidR="0043064D">
              <w:rPr>
                <w:rFonts w:cs="Arial"/>
                <w:sz w:val="22"/>
                <w:szCs w:val="22"/>
              </w:rPr>
              <w:t>.</w:t>
            </w:r>
          </w:p>
          <w:p w14:paraId="5F25E4A5" w14:textId="00A8B5C4" w:rsidR="000C29B2" w:rsidRDefault="000C29B2" w:rsidP="00BA3426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 </w:t>
            </w:r>
            <w:r w:rsidR="00523133">
              <w:rPr>
                <w:rFonts w:cs="Arial"/>
                <w:sz w:val="22"/>
                <w:szCs w:val="22"/>
              </w:rPr>
              <w:t xml:space="preserve">noted that </w:t>
            </w:r>
            <w:r>
              <w:rPr>
                <w:rFonts w:cs="Arial"/>
                <w:sz w:val="22"/>
                <w:szCs w:val="22"/>
              </w:rPr>
              <w:t xml:space="preserve">OM6 </w:t>
            </w:r>
            <w:r w:rsidR="00624C39">
              <w:rPr>
                <w:rFonts w:cs="Arial"/>
                <w:sz w:val="22"/>
                <w:szCs w:val="22"/>
              </w:rPr>
              <w:t xml:space="preserve">was </w:t>
            </w:r>
            <w:r>
              <w:rPr>
                <w:rFonts w:cs="Arial"/>
                <w:sz w:val="22"/>
                <w:szCs w:val="22"/>
              </w:rPr>
              <w:t xml:space="preserve">consistently </w:t>
            </w:r>
            <w:r w:rsidR="00624C39">
              <w:rPr>
                <w:rFonts w:cs="Arial"/>
                <w:sz w:val="22"/>
                <w:szCs w:val="22"/>
              </w:rPr>
              <w:t xml:space="preserve">low. </w:t>
            </w:r>
            <w:r w:rsidR="00FA7F2E">
              <w:rPr>
                <w:rFonts w:cs="Arial"/>
                <w:sz w:val="22"/>
                <w:szCs w:val="22"/>
              </w:rPr>
              <w:t xml:space="preserve">AA explained that OM5 and 6 </w:t>
            </w:r>
            <w:r w:rsidR="00B507E2">
              <w:rPr>
                <w:rFonts w:cs="Arial"/>
                <w:sz w:val="22"/>
                <w:szCs w:val="22"/>
              </w:rPr>
              <w:t>were</w:t>
            </w:r>
            <w:r w:rsidR="00FA7F2E">
              <w:rPr>
                <w:rFonts w:cs="Arial"/>
                <w:sz w:val="22"/>
                <w:szCs w:val="22"/>
              </w:rPr>
              <w:t xml:space="preserve"> linked </w:t>
            </w:r>
            <w:r w:rsidR="00A16D27">
              <w:rPr>
                <w:rFonts w:cs="Arial"/>
                <w:sz w:val="22"/>
                <w:szCs w:val="22"/>
              </w:rPr>
              <w:t xml:space="preserve">– the method of gathering feedback impacted feedback received and work was ongoing </w:t>
            </w:r>
            <w:r w:rsidR="00E144E9">
              <w:rPr>
                <w:rFonts w:cs="Arial"/>
                <w:sz w:val="22"/>
                <w:szCs w:val="22"/>
              </w:rPr>
              <w:t xml:space="preserve">to </w:t>
            </w:r>
            <w:r w:rsidR="00C27BDA">
              <w:rPr>
                <w:rFonts w:cs="Arial"/>
                <w:sz w:val="22"/>
                <w:szCs w:val="22"/>
              </w:rPr>
              <w:t xml:space="preserve">identify what can be done to </w:t>
            </w:r>
            <w:r w:rsidR="00E144E9">
              <w:rPr>
                <w:rFonts w:cs="Arial"/>
                <w:sz w:val="22"/>
                <w:szCs w:val="22"/>
              </w:rPr>
              <w:t>improve those measures.</w:t>
            </w:r>
            <w:r w:rsidR="00781909">
              <w:rPr>
                <w:rFonts w:cs="Arial"/>
                <w:sz w:val="22"/>
                <w:szCs w:val="22"/>
              </w:rPr>
              <w:t xml:space="preserve"> </w:t>
            </w:r>
            <w:r w:rsidR="00C71E3D">
              <w:rPr>
                <w:rFonts w:cs="Arial"/>
                <w:sz w:val="22"/>
                <w:szCs w:val="22"/>
              </w:rPr>
              <w:t xml:space="preserve"> </w:t>
            </w:r>
          </w:p>
          <w:p w14:paraId="2D86E8CE" w14:textId="2769448F" w:rsidR="005069A9" w:rsidRDefault="005069A9" w:rsidP="00BA3426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DB</w:t>
            </w:r>
            <w:r w:rsidR="00781909">
              <w:rPr>
                <w:rFonts w:cs="Arial"/>
                <w:sz w:val="22"/>
                <w:szCs w:val="22"/>
              </w:rPr>
              <w:t xml:space="preserve"> </w:t>
            </w:r>
            <w:r w:rsidR="00C27BDA">
              <w:rPr>
                <w:rFonts w:cs="Arial"/>
                <w:sz w:val="22"/>
                <w:szCs w:val="22"/>
              </w:rPr>
              <w:t>advised</w:t>
            </w:r>
            <w:r w:rsidR="00336308">
              <w:rPr>
                <w:rFonts w:cs="Arial"/>
                <w:sz w:val="22"/>
                <w:szCs w:val="22"/>
              </w:rPr>
              <w:t xml:space="preserve"> that </w:t>
            </w:r>
            <w:r w:rsidR="00A17EE5">
              <w:rPr>
                <w:rFonts w:cs="Arial"/>
                <w:sz w:val="22"/>
                <w:szCs w:val="22"/>
              </w:rPr>
              <w:t xml:space="preserve">TP </w:t>
            </w:r>
            <w:r w:rsidR="00370B9B">
              <w:rPr>
                <w:rFonts w:cs="Arial"/>
                <w:sz w:val="22"/>
                <w:szCs w:val="22"/>
              </w:rPr>
              <w:t xml:space="preserve">would </w:t>
            </w:r>
            <w:r w:rsidR="007C00EE">
              <w:rPr>
                <w:rFonts w:cs="Arial"/>
                <w:sz w:val="22"/>
                <w:szCs w:val="22"/>
              </w:rPr>
              <w:t>expect</w:t>
            </w:r>
            <w:r w:rsidR="00F63BC4">
              <w:rPr>
                <w:rFonts w:cs="Arial"/>
                <w:sz w:val="22"/>
                <w:szCs w:val="22"/>
              </w:rPr>
              <w:t xml:space="preserve"> </w:t>
            </w:r>
            <w:r w:rsidR="00370B9B">
              <w:rPr>
                <w:rFonts w:cs="Arial"/>
                <w:sz w:val="22"/>
                <w:szCs w:val="22"/>
              </w:rPr>
              <w:t xml:space="preserve">the </w:t>
            </w:r>
            <w:r w:rsidR="00F13F72">
              <w:rPr>
                <w:rFonts w:cs="Arial"/>
                <w:sz w:val="22"/>
                <w:szCs w:val="22"/>
              </w:rPr>
              <w:t xml:space="preserve">volume and value </w:t>
            </w:r>
            <w:r w:rsidR="00221DE7">
              <w:rPr>
                <w:rFonts w:cs="Arial"/>
                <w:sz w:val="22"/>
                <w:szCs w:val="22"/>
              </w:rPr>
              <w:t>of s</w:t>
            </w:r>
            <w:r w:rsidR="00F63BC4">
              <w:rPr>
                <w:rFonts w:cs="Arial"/>
                <w:sz w:val="22"/>
                <w:szCs w:val="22"/>
              </w:rPr>
              <w:t xml:space="preserve">cheme pays to reduce </w:t>
            </w:r>
            <w:r w:rsidR="00B2454A">
              <w:rPr>
                <w:rFonts w:cs="Arial"/>
                <w:sz w:val="22"/>
                <w:szCs w:val="22"/>
              </w:rPr>
              <w:t>next year</w:t>
            </w:r>
            <w:r w:rsidR="008E11ED">
              <w:rPr>
                <w:rFonts w:cs="Arial"/>
                <w:sz w:val="22"/>
                <w:szCs w:val="22"/>
              </w:rPr>
              <w:t xml:space="preserve">. </w:t>
            </w:r>
            <w:r w:rsidR="007C00EE">
              <w:rPr>
                <w:rFonts w:cs="Arial"/>
                <w:sz w:val="22"/>
                <w:szCs w:val="22"/>
              </w:rPr>
              <w:t xml:space="preserve"> </w:t>
            </w:r>
          </w:p>
          <w:p w14:paraId="21A52329" w14:textId="720DC6F1" w:rsidR="00F96DE2" w:rsidRDefault="00F96DE2" w:rsidP="00BA3426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SL</w:t>
            </w:r>
            <w:r w:rsidR="00BC7DA4">
              <w:rPr>
                <w:rFonts w:cs="Arial"/>
                <w:sz w:val="22"/>
                <w:szCs w:val="22"/>
              </w:rPr>
              <w:t xml:space="preserve"> queried</w:t>
            </w:r>
            <w:r w:rsidR="00412416">
              <w:rPr>
                <w:rFonts w:cs="Arial"/>
                <w:sz w:val="22"/>
                <w:szCs w:val="22"/>
              </w:rPr>
              <w:t xml:space="preserve"> how confident </w:t>
            </w:r>
            <w:r w:rsidR="00703454">
              <w:rPr>
                <w:rFonts w:cs="Arial"/>
                <w:sz w:val="22"/>
                <w:szCs w:val="22"/>
              </w:rPr>
              <w:t xml:space="preserve">the Department was about the ability of </w:t>
            </w:r>
            <w:r w:rsidR="00D82EF4">
              <w:rPr>
                <w:rFonts w:cs="Arial"/>
                <w:sz w:val="22"/>
                <w:szCs w:val="22"/>
              </w:rPr>
              <w:t xml:space="preserve">Health Management and </w:t>
            </w:r>
            <w:r w:rsidR="009C7C15">
              <w:rPr>
                <w:rFonts w:cs="Arial"/>
                <w:sz w:val="22"/>
                <w:szCs w:val="22"/>
              </w:rPr>
              <w:t xml:space="preserve">TP </w:t>
            </w:r>
            <w:r w:rsidR="00D82EF4">
              <w:rPr>
                <w:rFonts w:cs="Arial"/>
                <w:sz w:val="22"/>
                <w:szCs w:val="22"/>
              </w:rPr>
              <w:t>to manage the stockpile of cases</w:t>
            </w:r>
            <w:r w:rsidR="000F7141">
              <w:rPr>
                <w:rFonts w:cs="Arial"/>
                <w:sz w:val="22"/>
                <w:szCs w:val="22"/>
              </w:rPr>
              <w:t>, BAU cases and Transitional Protection cases</w:t>
            </w:r>
            <w:r w:rsidR="009C7C15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B3EE0">
              <w:rPr>
                <w:rFonts w:cs="Arial"/>
                <w:sz w:val="22"/>
                <w:szCs w:val="22"/>
              </w:rPr>
              <w:t xml:space="preserve"> AA confirmed that </w:t>
            </w:r>
            <w:r w:rsidR="006971C5">
              <w:rPr>
                <w:rFonts w:cs="Arial"/>
                <w:sz w:val="22"/>
                <w:szCs w:val="22"/>
              </w:rPr>
              <w:t>it is a</w:t>
            </w:r>
            <w:r w:rsidR="005B0910">
              <w:rPr>
                <w:rFonts w:cs="Arial"/>
                <w:sz w:val="22"/>
                <w:szCs w:val="22"/>
              </w:rPr>
              <w:t>nticipate</w:t>
            </w:r>
            <w:r w:rsidR="006971C5">
              <w:rPr>
                <w:rFonts w:cs="Arial"/>
                <w:sz w:val="22"/>
                <w:szCs w:val="22"/>
              </w:rPr>
              <w:t>d</w:t>
            </w:r>
            <w:r w:rsidR="005B0910">
              <w:rPr>
                <w:rFonts w:cs="Arial"/>
                <w:sz w:val="22"/>
                <w:szCs w:val="22"/>
              </w:rPr>
              <w:t xml:space="preserve"> </w:t>
            </w:r>
            <w:r w:rsidR="0059066D">
              <w:rPr>
                <w:rFonts w:cs="Arial"/>
                <w:sz w:val="22"/>
                <w:szCs w:val="22"/>
              </w:rPr>
              <w:t xml:space="preserve">that all stockpile cases </w:t>
            </w:r>
            <w:r w:rsidR="005B0910">
              <w:rPr>
                <w:rFonts w:cs="Arial"/>
                <w:sz w:val="22"/>
                <w:szCs w:val="22"/>
              </w:rPr>
              <w:t xml:space="preserve">will be </w:t>
            </w:r>
            <w:r w:rsidR="006971C5">
              <w:rPr>
                <w:rFonts w:cs="Arial"/>
                <w:sz w:val="22"/>
                <w:szCs w:val="22"/>
              </w:rPr>
              <w:t>completed</w:t>
            </w:r>
            <w:r w:rsidR="005B0910">
              <w:rPr>
                <w:rFonts w:cs="Arial"/>
                <w:sz w:val="22"/>
                <w:szCs w:val="22"/>
              </w:rPr>
              <w:t xml:space="preserve"> </w:t>
            </w:r>
            <w:r w:rsidR="0059066D">
              <w:rPr>
                <w:rFonts w:cs="Arial"/>
                <w:sz w:val="22"/>
                <w:szCs w:val="22"/>
              </w:rPr>
              <w:t xml:space="preserve">and returned </w:t>
            </w:r>
            <w:r w:rsidR="005B0910">
              <w:rPr>
                <w:rFonts w:cs="Arial"/>
                <w:sz w:val="22"/>
                <w:szCs w:val="22"/>
              </w:rPr>
              <w:t xml:space="preserve">by the end of March </w:t>
            </w:r>
            <w:r w:rsidR="00563A5D">
              <w:rPr>
                <w:rFonts w:cs="Arial"/>
                <w:sz w:val="22"/>
                <w:szCs w:val="22"/>
              </w:rPr>
              <w:t xml:space="preserve">allowing </w:t>
            </w:r>
            <w:r w:rsidR="00AE0AA8">
              <w:rPr>
                <w:rFonts w:cs="Arial"/>
                <w:sz w:val="22"/>
                <w:szCs w:val="22"/>
              </w:rPr>
              <w:t xml:space="preserve">TP </w:t>
            </w:r>
            <w:r w:rsidR="00563A5D">
              <w:rPr>
                <w:rFonts w:cs="Arial"/>
                <w:sz w:val="22"/>
                <w:szCs w:val="22"/>
              </w:rPr>
              <w:t xml:space="preserve">and Health Management to then </w:t>
            </w:r>
            <w:r w:rsidR="005B0910">
              <w:rPr>
                <w:rFonts w:cs="Arial"/>
                <w:sz w:val="22"/>
                <w:szCs w:val="22"/>
              </w:rPr>
              <w:t>concentrate on BAU and Transitional Protection</w:t>
            </w:r>
            <w:r w:rsidR="00563A5D">
              <w:rPr>
                <w:rFonts w:cs="Arial"/>
                <w:sz w:val="22"/>
                <w:szCs w:val="22"/>
              </w:rPr>
              <w:t xml:space="preserve"> cases only</w:t>
            </w:r>
            <w:r w:rsidR="005B0910">
              <w:rPr>
                <w:rFonts w:cs="Arial"/>
                <w:sz w:val="22"/>
                <w:szCs w:val="22"/>
              </w:rPr>
              <w:t xml:space="preserve">. </w:t>
            </w:r>
          </w:p>
          <w:p w14:paraId="2A726C6A" w14:textId="4D04243D" w:rsidR="004A5143" w:rsidRPr="00945AEF" w:rsidRDefault="004A5143" w:rsidP="00945AEF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SL congratulated TP </w:t>
            </w:r>
            <w:r w:rsidR="00423618">
              <w:rPr>
                <w:rFonts w:cs="Arial"/>
                <w:sz w:val="22"/>
                <w:szCs w:val="22"/>
              </w:rPr>
              <w:t>regarding the Winter Retirement Exercise</w:t>
            </w:r>
            <w:r w:rsidR="00945AEF">
              <w:rPr>
                <w:rFonts w:cs="Arial"/>
                <w:sz w:val="22"/>
                <w:szCs w:val="22"/>
              </w:rPr>
              <w:t>.</w:t>
            </w:r>
          </w:p>
          <w:p w14:paraId="2BF4A865" w14:textId="468C06D4" w:rsidR="008475A2" w:rsidRDefault="008475A2" w:rsidP="008475A2">
            <w:pPr>
              <w:pStyle w:val="DeptBullets"/>
              <w:numPr>
                <w:ilvl w:val="0"/>
                <w:numId w:val="0"/>
              </w:numPr>
              <w:spacing w:after="0"/>
              <w:ind w:left="-57"/>
              <w:rPr>
                <w:rFonts w:cs="Arial"/>
                <w:sz w:val="22"/>
                <w:szCs w:val="22"/>
              </w:rPr>
            </w:pPr>
          </w:p>
          <w:p w14:paraId="63BCDA14" w14:textId="73B0057C" w:rsidR="002752B1" w:rsidRPr="00A35699" w:rsidRDefault="002752B1" w:rsidP="002752B1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sz w:val="22"/>
                <w:szCs w:val="22"/>
              </w:rPr>
              <w:t>Dashboard</w:t>
            </w:r>
          </w:p>
          <w:p w14:paraId="78819491" w14:textId="48FD97D8" w:rsidR="00654DD3" w:rsidRDefault="008475A2" w:rsidP="000F6B0D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AG </w:t>
            </w:r>
            <w:r w:rsidR="0007421D">
              <w:rPr>
                <w:rFonts w:cs="Arial"/>
                <w:color w:val="000000" w:themeColor="text1"/>
                <w:sz w:val="22"/>
                <w:szCs w:val="22"/>
              </w:rPr>
              <w:t xml:space="preserve">expressed </w:t>
            </w:r>
            <w:r w:rsidR="002471D8">
              <w:rPr>
                <w:rFonts w:cs="Arial"/>
                <w:color w:val="000000" w:themeColor="text1"/>
                <w:sz w:val="22"/>
                <w:szCs w:val="22"/>
              </w:rPr>
              <w:t>disappoint</w:t>
            </w:r>
            <w:r w:rsidR="0007421D">
              <w:rPr>
                <w:rFonts w:cs="Arial"/>
                <w:color w:val="000000" w:themeColor="text1"/>
                <w:sz w:val="22"/>
                <w:szCs w:val="22"/>
              </w:rPr>
              <w:t>ment</w:t>
            </w:r>
            <w:r w:rsidR="002471D8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0854BE">
              <w:rPr>
                <w:rFonts w:cs="Arial"/>
                <w:color w:val="000000" w:themeColor="text1"/>
                <w:sz w:val="22"/>
                <w:szCs w:val="22"/>
              </w:rPr>
              <w:t xml:space="preserve">that </w:t>
            </w:r>
            <w:r w:rsidR="00B2402E">
              <w:rPr>
                <w:rFonts w:cs="Arial"/>
                <w:color w:val="000000" w:themeColor="text1"/>
                <w:sz w:val="22"/>
                <w:szCs w:val="22"/>
              </w:rPr>
              <w:t>OM</w:t>
            </w:r>
            <w:r w:rsidR="002D2477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  <w:r w:rsidR="00B2402E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0854BE">
              <w:rPr>
                <w:rFonts w:cs="Arial"/>
                <w:color w:val="000000" w:themeColor="text1"/>
                <w:sz w:val="22"/>
                <w:szCs w:val="22"/>
              </w:rPr>
              <w:t>remain</w:t>
            </w:r>
            <w:r w:rsidR="00CB2501">
              <w:rPr>
                <w:rFonts w:cs="Arial"/>
                <w:color w:val="000000" w:themeColor="text1"/>
                <w:sz w:val="22"/>
                <w:szCs w:val="22"/>
              </w:rPr>
              <w:t>ed</w:t>
            </w:r>
            <w:r w:rsidR="000854BE">
              <w:rPr>
                <w:rFonts w:cs="Arial"/>
                <w:color w:val="000000" w:themeColor="text1"/>
                <w:sz w:val="22"/>
                <w:szCs w:val="22"/>
              </w:rPr>
              <w:t xml:space="preserve"> impacted by the changes to the survey questions made in October 2022. </w:t>
            </w:r>
            <w:r w:rsidR="000F6B0D">
              <w:rPr>
                <w:rFonts w:cs="Arial"/>
                <w:color w:val="000000" w:themeColor="text1"/>
                <w:sz w:val="22"/>
                <w:szCs w:val="22"/>
              </w:rPr>
              <w:t xml:space="preserve">TP 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 xml:space="preserve">were </w:t>
            </w:r>
            <w:r w:rsidR="000F6B0D">
              <w:rPr>
                <w:rFonts w:cs="Arial"/>
                <w:color w:val="000000" w:themeColor="text1"/>
                <w:sz w:val="22"/>
                <w:szCs w:val="22"/>
              </w:rPr>
              <w:t xml:space="preserve">hoping 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 xml:space="preserve">the more </w:t>
            </w:r>
            <w:r w:rsidR="000F6B0D">
              <w:rPr>
                <w:rFonts w:cs="Arial"/>
                <w:color w:val="000000" w:themeColor="text1"/>
                <w:sz w:val="22"/>
                <w:szCs w:val="22"/>
              </w:rPr>
              <w:t>streamline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>d</w:t>
            </w:r>
            <w:r w:rsidR="00D30B7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CB2501">
              <w:rPr>
                <w:rFonts w:cs="Arial"/>
                <w:color w:val="000000" w:themeColor="text1"/>
                <w:sz w:val="22"/>
                <w:szCs w:val="22"/>
              </w:rPr>
              <w:t xml:space="preserve">questions 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 xml:space="preserve">would </w:t>
            </w:r>
            <w:r w:rsidR="00CB2501">
              <w:rPr>
                <w:rFonts w:cs="Arial"/>
                <w:color w:val="000000" w:themeColor="text1"/>
                <w:sz w:val="22"/>
                <w:szCs w:val="22"/>
              </w:rPr>
              <w:t xml:space="preserve">encourage </w:t>
            </w:r>
            <w:r w:rsidR="00D30B7D">
              <w:rPr>
                <w:rFonts w:cs="Arial"/>
                <w:color w:val="000000" w:themeColor="text1"/>
                <w:sz w:val="22"/>
                <w:szCs w:val="22"/>
              </w:rPr>
              <w:t>more feedback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 xml:space="preserve"> but that hasn’t transpired</w:t>
            </w:r>
            <w:r w:rsidR="00D30B7D">
              <w:rPr>
                <w:rFonts w:cs="Arial"/>
                <w:color w:val="000000" w:themeColor="text1"/>
                <w:sz w:val="22"/>
                <w:szCs w:val="22"/>
              </w:rPr>
              <w:t xml:space="preserve">.  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 xml:space="preserve">However, TP </w:t>
            </w:r>
            <w:r w:rsidR="000F6B0D">
              <w:rPr>
                <w:rFonts w:cs="Arial"/>
                <w:color w:val="000000" w:themeColor="text1"/>
                <w:sz w:val="22"/>
                <w:szCs w:val="22"/>
              </w:rPr>
              <w:t xml:space="preserve">have </w:t>
            </w:r>
            <w:r w:rsidR="007D7F01">
              <w:rPr>
                <w:rFonts w:cs="Arial"/>
                <w:color w:val="000000" w:themeColor="text1"/>
                <w:sz w:val="22"/>
                <w:szCs w:val="22"/>
              </w:rPr>
              <w:t xml:space="preserve">introduced new ways of collecting information utilising social media mechanisms </w:t>
            </w:r>
            <w:r w:rsidR="00104696">
              <w:rPr>
                <w:rFonts w:cs="Arial"/>
                <w:color w:val="000000" w:themeColor="text1"/>
                <w:sz w:val="22"/>
                <w:szCs w:val="22"/>
              </w:rPr>
              <w:t xml:space="preserve">which may improve this </w:t>
            </w:r>
            <w:r w:rsidR="00B94046">
              <w:rPr>
                <w:rFonts w:cs="Arial"/>
                <w:color w:val="000000" w:themeColor="text1"/>
                <w:sz w:val="22"/>
                <w:szCs w:val="22"/>
              </w:rPr>
              <w:t>measure</w:t>
            </w:r>
            <w:r w:rsidR="006C2217">
              <w:rPr>
                <w:rFonts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67DB7DBC" w14:textId="6F1227EF" w:rsidR="004E6729" w:rsidRPr="004E6729" w:rsidRDefault="00246786" w:rsidP="004E6729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 highlighted </w:t>
            </w:r>
            <w:r w:rsidR="00531E40">
              <w:rPr>
                <w:rFonts w:cs="Arial"/>
                <w:sz w:val="22"/>
                <w:szCs w:val="22"/>
              </w:rPr>
              <w:t>the challenge of meeting demand from digital contact methods</w:t>
            </w:r>
            <w:r w:rsidR="000C578E">
              <w:rPr>
                <w:rFonts w:cs="Arial"/>
                <w:sz w:val="22"/>
                <w:szCs w:val="22"/>
              </w:rPr>
              <w:t xml:space="preserve"> with</w:t>
            </w:r>
            <w:r w:rsidR="00531E4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</w:t>
            </w:r>
            <w:r w:rsidR="004E6729">
              <w:rPr>
                <w:rFonts w:cs="Arial"/>
                <w:sz w:val="22"/>
                <w:szCs w:val="22"/>
              </w:rPr>
              <w:t xml:space="preserve">embers </w:t>
            </w:r>
            <w:r w:rsidR="000C578E">
              <w:rPr>
                <w:rFonts w:cs="Arial"/>
                <w:sz w:val="22"/>
                <w:szCs w:val="22"/>
              </w:rPr>
              <w:t xml:space="preserve">waiting </w:t>
            </w:r>
            <w:r>
              <w:rPr>
                <w:rFonts w:cs="Arial"/>
                <w:sz w:val="22"/>
                <w:szCs w:val="22"/>
              </w:rPr>
              <w:t xml:space="preserve">up to </w:t>
            </w:r>
            <w:r w:rsidR="004E6729">
              <w:rPr>
                <w:rFonts w:cs="Arial"/>
                <w:sz w:val="22"/>
                <w:szCs w:val="22"/>
              </w:rPr>
              <w:t>25 minutes</w:t>
            </w:r>
            <w:r w:rsidR="000C578E">
              <w:rPr>
                <w:rFonts w:cs="Arial"/>
                <w:sz w:val="22"/>
                <w:szCs w:val="22"/>
              </w:rPr>
              <w:t xml:space="preserve"> when using webchat.  She confirmed </w:t>
            </w:r>
            <w:r w:rsidR="00D21656">
              <w:rPr>
                <w:rFonts w:cs="Arial"/>
                <w:sz w:val="22"/>
                <w:szCs w:val="22"/>
              </w:rPr>
              <w:t xml:space="preserve">TP are </w:t>
            </w:r>
            <w:r w:rsidR="004E6729">
              <w:rPr>
                <w:rFonts w:cs="Arial"/>
                <w:sz w:val="22"/>
                <w:szCs w:val="22"/>
              </w:rPr>
              <w:t xml:space="preserve">working </w:t>
            </w:r>
            <w:r w:rsidR="00D21656">
              <w:rPr>
                <w:rFonts w:cs="Arial"/>
                <w:sz w:val="22"/>
                <w:szCs w:val="22"/>
              </w:rPr>
              <w:t xml:space="preserve">on </w:t>
            </w:r>
            <w:r w:rsidR="004E6729">
              <w:rPr>
                <w:rFonts w:cs="Arial"/>
                <w:sz w:val="22"/>
                <w:szCs w:val="22"/>
              </w:rPr>
              <w:t xml:space="preserve">a </w:t>
            </w:r>
            <w:r w:rsidR="005F21B4">
              <w:rPr>
                <w:rFonts w:cs="Arial"/>
                <w:sz w:val="22"/>
                <w:szCs w:val="22"/>
              </w:rPr>
              <w:t xml:space="preserve">resource </w:t>
            </w:r>
            <w:r w:rsidR="004E6729">
              <w:rPr>
                <w:rFonts w:cs="Arial"/>
                <w:sz w:val="22"/>
                <w:szCs w:val="22"/>
              </w:rPr>
              <w:t xml:space="preserve">proposal </w:t>
            </w:r>
            <w:r w:rsidR="002C25B3">
              <w:rPr>
                <w:rFonts w:cs="Arial"/>
                <w:sz w:val="22"/>
                <w:szCs w:val="22"/>
              </w:rPr>
              <w:t>which will be discussed with the Department</w:t>
            </w:r>
            <w:r w:rsidR="004E6729">
              <w:rPr>
                <w:rFonts w:cs="Arial"/>
                <w:sz w:val="22"/>
                <w:szCs w:val="22"/>
              </w:rPr>
              <w:t>.</w:t>
            </w:r>
          </w:p>
          <w:p w14:paraId="3DE37DA6" w14:textId="3B371855" w:rsidR="009C19DE" w:rsidRDefault="009C19DE" w:rsidP="004B79C2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From an employer perspective SLAs are performing well</w:t>
            </w:r>
            <w:r w:rsidR="00870233">
              <w:rPr>
                <w:rFonts w:cs="Arial"/>
                <w:color w:val="000000" w:themeColor="text1"/>
                <w:sz w:val="22"/>
                <w:szCs w:val="22"/>
              </w:rPr>
              <w:t xml:space="preserve"> although </w:t>
            </w:r>
            <w:r w:rsidR="00204286">
              <w:rPr>
                <w:rFonts w:cs="Arial"/>
                <w:color w:val="000000" w:themeColor="text1"/>
                <w:sz w:val="22"/>
                <w:szCs w:val="22"/>
              </w:rPr>
              <w:t>OM</w:t>
            </w:r>
            <w:r w:rsidR="009E7E49">
              <w:rPr>
                <w:rFonts w:cs="Arial"/>
                <w:color w:val="000000" w:themeColor="text1"/>
                <w:sz w:val="22"/>
                <w:szCs w:val="22"/>
              </w:rPr>
              <w:t xml:space="preserve">11d </w:t>
            </w:r>
            <w:r w:rsidR="00204286">
              <w:rPr>
                <w:rFonts w:cs="Arial"/>
                <w:color w:val="000000" w:themeColor="text1"/>
                <w:sz w:val="22"/>
                <w:szCs w:val="22"/>
              </w:rPr>
              <w:t xml:space="preserve">shows a </w:t>
            </w:r>
            <w:r w:rsidR="007F2CCB">
              <w:rPr>
                <w:rFonts w:cs="Arial"/>
                <w:color w:val="000000" w:themeColor="text1"/>
                <w:sz w:val="22"/>
                <w:szCs w:val="22"/>
              </w:rPr>
              <w:t xml:space="preserve">temporary </w:t>
            </w:r>
            <w:r w:rsidR="00D74F96">
              <w:rPr>
                <w:rFonts w:cs="Arial"/>
                <w:color w:val="000000" w:themeColor="text1"/>
                <w:sz w:val="22"/>
                <w:szCs w:val="22"/>
              </w:rPr>
              <w:t xml:space="preserve">drop </w:t>
            </w:r>
            <w:r w:rsidR="00785CA8">
              <w:rPr>
                <w:rFonts w:cs="Arial"/>
                <w:color w:val="000000" w:themeColor="text1"/>
                <w:sz w:val="22"/>
                <w:szCs w:val="22"/>
              </w:rPr>
              <w:t xml:space="preserve">but </w:t>
            </w:r>
            <w:r w:rsidR="00341C77">
              <w:rPr>
                <w:rFonts w:cs="Arial"/>
                <w:color w:val="000000" w:themeColor="text1"/>
                <w:sz w:val="22"/>
                <w:szCs w:val="22"/>
              </w:rPr>
              <w:t>figures</w:t>
            </w:r>
            <w:r w:rsidR="007F2CC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0F3E0D">
              <w:rPr>
                <w:rFonts w:cs="Arial"/>
                <w:color w:val="000000" w:themeColor="text1"/>
                <w:sz w:val="22"/>
                <w:szCs w:val="22"/>
              </w:rPr>
              <w:t>ha</w:t>
            </w:r>
            <w:r w:rsidR="00341C77">
              <w:rPr>
                <w:rFonts w:cs="Arial"/>
                <w:color w:val="000000" w:themeColor="text1"/>
                <w:sz w:val="22"/>
                <w:szCs w:val="22"/>
              </w:rPr>
              <w:t>ve</w:t>
            </w:r>
            <w:r w:rsidR="000F3E0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F1657">
              <w:rPr>
                <w:rFonts w:cs="Arial"/>
                <w:color w:val="000000" w:themeColor="text1"/>
                <w:sz w:val="22"/>
                <w:szCs w:val="22"/>
              </w:rPr>
              <w:t xml:space="preserve">already </w:t>
            </w:r>
            <w:r w:rsidR="00785CA8">
              <w:rPr>
                <w:rFonts w:cs="Arial"/>
                <w:color w:val="000000" w:themeColor="text1"/>
                <w:sz w:val="22"/>
                <w:szCs w:val="22"/>
              </w:rPr>
              <w:t xml:space="preserve">increased </w:t>
            </w:r>
            <w:r w:rsidR="000F3E0D">
              <w:rPr>
                <w:rFonts w:cs="Arial"/>
                <w:color w:val="000000" w:themeColor="text1"/>
                <w:sz w:val="22"/>
                <w:szCs w:val="22"/>
              </w:rPr>
              <w:t>in recent months</w:t>
            </w:r>
            <w:r w:rsidR="00F2773B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2C7C9ABC" w14:textId="77777777" w:rsidR="000E2E71" w:rsidRDefault="000E2E71" w:rsidP="0026204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7C6E8C5D" w14:textId="501E10F0" w:rsidR="00C536B7" w:rsidRPr="00A35699" w:rsidRDefault="00CE286E" w:rsidP="00C536B7">
            <w:pPr>
              <w:pStyle w:val="DeptBullets"/>
              <w:numPr>
                <w:ilvl w:val="0"/>
                <w:numId w:val="0"/>
              </w:numPr>
              <w:spacing w:after="0"/>
              <w:ind w:left="-5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Issues Log</w:t>
            </w:r>
          </w:p>
          <w:p w14:paraId="15A5915B" w14:textId="709EE17E" w:rsidR="009014CE" w:rsidRDefault="00CE286E" w:rsidP="00EF427D">
            <w:pPr>
              <w:pStyle w:val="DeptBullets"/>
              <w:numPr>
                <w:ilvl w:val="0"/>
                <w:numId w:val="9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AA</w:t>
            </w:r>
            <w:r w:rsidR="007E3E1C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294034">
              <w:rPr>
                <w:rFonts w:cs="Arial"/>
                <w:color w:val="000000" w:themeColor="text1"/>
                <w:sz w:val="22"/>
                <w:szCs w:val="22"/>
              </w:rPr>
              <w:t>stated that the</w:t>
            </w:r>
            <w:r w:rsidR="003A6319">
              <w:rPr>
                <w:rFonts w:cs="Arial"/>
                <w:color w:val="000000" w:themeColor="text1"/>
                <w:sz w:val="22"/>
                <w:szCs w:val="22"/>
              </w:rPr>
              <w:t xml:space="preserve">re are </w:t>
            </w:r>
            <w:r w:rsidR="004D36C9">
              <w:rPr>
                <w:rFonts w:cs="Arial"/>
                <w:color w:val="000000" w:themeColor="text1"/>
                <w:sz w:val="22"/>
                <w:szCs w:val="22"/>
              </w:rPr>
              <w:t xml:space="preserve">two </w:t>
            </w:r>
            <w:r w:rsidR="00EF1657">
              <w:rPr>
                <w:rFonts w:cs="Arial"/>
                <w:color w:val="000000" w:themeColor="text1"/>
                <w:sz w:val="22"/>
                <w:szCs w:val="22"/>
              </w:rPr>
              <w:t xml:space="preserve">live </w:t>
            </w:r>
            <w:r w:rsidR="004D36C9">
              <w:rPr>
                <w:rFonts w:cs="Arial"/>
                <w:color w:val="000000" w:themeColor="text1"/>
                <w:sz w:val="22"/>
                <w:szCs w:val="22"/>
              </w:rPr>
              <w:t xml:space="preserve">issues </w:t>
            </w:r>
            <w:r w:rsidR="00EF1657">
              <w:rPr>
                <w:rFonts w:cs="Arial"/>
                <w:color w:val="000000" w:themeColor="text1"/>
                <w:sz w:val="22"/>
                <w:szCs w:val="22"/>
              </w:rPr>
              <w:t>-</w:t>
            </w:r>
            <w:r w:rsidR="000008C9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EF1657">
              <w:rPr>
                <w:rFonts w:cs="Arial"/>
                <w:color w:val="000000" w:themeColor="text1"/>
                <w:sz w:val="22"/>
                <w:szCs w:val="22"/>
              </w:rPr>
              <w:t>t</w:t>
            </w:r>
            <w:r w:rsidR="004D36C9">
              <w:rPr>
                <w:rFonts w:cs="Arial"/>
                <w:color w:val="000000" w:themeColor="text1"/>
                <w:sz w:val="22"/>
                <w:szCs w:val="22"/>
              </w:rPr>
              <w:t xml:space="preserve">he first is </w:t>
            </w:r>
            <w:r w:rsidR="001D7929">
              <w:rPr>
                <w:rFonts w:cs="Arial"/>
                <w:color w:val="000000" w:themeColor="text1"/>
                <w:sz w:val="22"/>
                <w:szCs w:val="22"/>
              </w:rPr>
              <w:t xml:space="preserve">the </w:t>
            </w:r>
            <w:r w:rsidR="004D36C9">
              <w:rPr>
                <w:rFonts w:cs="Arial"/>
                <w:color w:val="000000" w:themeColor="text1"/>
                <w:sz w:val="22"/>
                <w:szCs w:val="22"/>
              </w:rPr>
              <w:t>ill health case</w:t>
            </w:r>
            <w:r w:rsidR="000008C9">
              <w:rPr>
                <w:rFonts w:cs="Arial"/>
                <w:color w:val="000000" w:themeColor="text1"/>
                <w:sz w:val="22"/>
                <w:szCs w:val="22"/>
              </w:rPr>
              <w:t xml:space="preserve"> position due to the stockpile </w:t>
            </w:r>
            <w:r w:rsidR="00097D22">
              <w:rPr>
                <w:rFonts w:cs="Arial"/>
                <w:color w:val="000000" w:themeColor="text1"/>
                <w:sz w:val="22"/>
                <w:szCs w:val="22"/>
              </w:rPr>
              <w:t>of cases</w:t>
            </w:r>
            <w:r w:rsidR="000C7ED7">
              <w:rPr>
                <w:rFonts w:cs="Arial"/>
                <w:color w:val="000000" w:themeColor="text1"/>
                <w:sz w:val="22"/>
                <w:szCs w:val="22"/>
              </w:rPr>
              <w:t xml:space="preserve">.  AA confirmed </w:t>
            </w:r>
            <w:r w:rsidR="001D7929">
              <w:rPr>
                <w:rFonts w:cs="Arial"/>
                <w:color w:val="000000" w:themeColor="text1"/>
                <w:sz w:val="22"/>
                <w:szCs w:val="22"/>
              </w:rPr>
              <w:t xml:space="preserve">the Department are </w:t>
            </w:r>
            <w:r w:rsidR="009E0BF2">
              <w:rPr>
                <w:rFonts w:cs="Arial"/>
                <w:color w:val="000000" w:themeColor="text1"/>
                <w:sz w:val="22"/>
                <w:szCs w:val="22"/>
              </w:rPr>
              <w:t xml:space="preserve">working </w:t>
            </w:r>
            <w:r w:rsidR="000C7ED7">
              <w:rPr>
                <w:rFonts w:cs="Arial"/>
                <w:color w:val="000000" w:themeColor="text1"/>
                <w:sz w:val="22"/>
                <w:szCs w:val="22"/>
              </w:rPr>
              <w:t xml:space="preserve">to agree </w:t>
            </w:r>
            <w:r w:rsidR="009E0BF2">
              <w:rPr>
                <w:rFonts w:cs="Arial"/>
                <w:color w:val="000000" w:themeColor="text1"/>
                <w:sz w:val="22"/>
                <w:szCs w:val="22"/>
              </w:rPr>
              <w:t xml:space="preserve">a permanent solution to maintain the service.  </w:t>
            </w:r>
          </w:p>
          <w:p w14:paraId="3642CC43" w14:textId="0A26D984" w:rsidR="00B83FEE" w:rsidRDefault="00B83FEE" w:rsidP="00EF427D">
            <w:pPr>
              <w:pStyle w:val="DeptBullets"/>
              <w:numPr>
                <w:ilvl w:val="0"/>
                <w:numId w:val="9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The second issue is MCR in relation to unallocated contributions </w:t>
            </w:r>
            <w:r w:rsidR="00E004F0">
              <w:rPr>
                <w:rFonts w:cs="Arial"/>
                <w:color w:val="000000" w:themeColor="text1"/>
                <w:sz w:val="22"/>
                <w:szCs w:val="22"/>
              </w:rPr>
              <w:t xml:space="preserve">which is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reflective of </w:t>
            </w:r>
            <w:r w:rsidR="00E004F0">
              <w:rPr>
                <w:rFonts w:cs="Arial"/>
                <w:color w:val="000000" w:themeColor="text1"/>
                <w:sz w:val="22"/>
                <w:szCs w:val="22"/>
              </w:rPr>
              <w:t xml:space="preserve">the current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stabilisation period</w:t>
            </w:r>
            <w:r w:rsidR="000709A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425DDACD" w14:textId="77777777" w:rsidR="007F2E08" w:rsidRDefault="00A176A5" w:rsidP="003C1AE3">
            <w:pPr>
              <w:pStyle w:val="DeptBullets"/>
              <w:numPr>
                <w:ilvl w:val="0"/>
                <w:numId w:val="9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Both issues will be updated in Paper 6 </w:t>
            </w:r>
            <w:r w:rsidR="005C2F26">
              <w:rPr>
                <w:rFonts w:cs="Arial"/>
                <w:color w:val="000000" w:themeColor="text1"/>
                <w:sz w:val="22"/>
                <w:szCs w:val="22"/>
              </w:rPr>
              <w:t xml:space="preserve">for the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next quarter.</w:t>
            </w:r>
          </w:p>
          <w:p w14:paraId="768BBEBF" w14:textId="59A5A2A8" w:rsidR="00097D22" w:rsidRPr="003C1AE3" w:rsidRDefault="00097D22" w:rsidP="00097D22">
            <w:pPr>
              <w:pStyle w:val="DeptBullets"/>
              <w:numPr>
                <w:ilvl w:val="0"/>
                <w:numId w:val="0"/>
              </w:numPr>
              <w:spacing w:after="0"/>
              <w:ind w:left="303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E712D9" w14:textId="77777777" w:rsidR="003C752E" w:rsidRPr="00A35699" w:rsidRDefault="003C752E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1E3B583" w14:textId="77777777" w:rsidR="00F04AF2" w:rsidRPr="00A35699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EF6123" w14:textId="4A6ECAA5" w:rsidR="00F04AF2" w:rsidRDefault="00F04AF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60FEA1" w14:textId="7F151311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689764C" w14:textId="428C3D04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0DA284" w14:textId="3B20502F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1B0F7AF" w14:textId="5D1AE1E5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58E88D" w14:textId="4CDE6BAC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D58878" w14:textId="19E1150D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F142B3" w14:textId="4498C8F5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6249A1" w14:textId="39AF6B2C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AF4DFB" w14:textId="754F453C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2011B1" w14:textId="5253C017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1FD17E1" w14:textId="158A17AA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BA9139" w14:textId="296227F4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5A37303" w14:textId="5A801CD8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DF73BD" w14:textId="3A6821BB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20A7CEA" w14:textId="77777777" w:rsidR="00F82540" w:rsidRDefault="00F82540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360BCC8" w14:textId="77777777" w:rsidR="00F82540" w:rsidRDefault="00F82540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7E2D761" w14:textId="70348407" w:rsidR="006B021C" w:rsidRDefault="006B021C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69B9C6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A3CA33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2CFA1E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95E42EE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A44F48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C957E5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6528B01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9E837CD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A623C9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9DA9689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CEF300E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223DAB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1E4ACA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AA8D57B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682409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90C78DB" w14:textId="77777777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C7D2E9" w14:textId="293E10C9" w:rsidR="009C7D0F" w:rsidRDefault="009C7D0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3FA7D9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9D8544F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596B7AA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3450DC" w14:textId="4D16C064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DFA034" w14:textId="2A11EFF7" w:rsidR="00330F8F" w:rsidRDefault="00330F8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D2FA0FD" w14:textId="773FBD9C" w:rsidR="00330F8F" w:rsidRDefault="00330F8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59F03F" w14:textId="0C62945B" w:rsidR="00330F8F" w:rsidRDefault="00330F8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E21703" w14:textId="4899B185" w:rsidR="00330F8F" w:rsidRDefault="00330F8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3C1694" w14:textId="5B3B0EBF" w:rsidR="00330F8F" w:rsidRDefault="00330F8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3B18D35" w14:textId="4D82D93C" w:rsidR="00330F8F" w:rsidRDefault="00330F8F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26737C" w14:textId="48425791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1367778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A74E58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282358D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023C740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9D7D68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1FFD40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859CD4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66F939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FAAD85E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65055D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285B49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9CD27E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6D40476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253A11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35B868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162A023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6F5341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CDF56B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F73AC2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3B7038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188CBF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94A1C4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267253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4F45296" w14:textId="77777777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D6BAE3F" w14:textId="77777777" w:rsidR="00A27144" w:rsidRDefault="00A27144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184E59" w14:textId="471E6E22" w:rsidR="00FE3871" w:rsidRDefault="00FE3871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931E88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8282DD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D5927A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72786BD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DD40D8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E939772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1FCB14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605FCB9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7EDCF2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2F9F69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D96E02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1DE2F0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9F5762C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BFED39A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433D8B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9C3FD3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DB01757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4045220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BC2BDE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B8054A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90A3D08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EAC8E1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E99E9A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17CA59A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8CC8E6A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88AAA80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A98B19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B4AB60D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21A570" w14:textId="215315CF" w:rsidR="00D05C29" w:rsidRPr="00A35699" w:rsidRDefault="00D05C29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449DCC2E" w14:textId="77777777" w:rsidTr="003013C1">
        <w:tc>
          <w:tcPr>
            <w:tcW w:w="1731" w:type="dxa"/>
          </w:tcPr>
          <w:p w14:paraId="67C2EC10" w14:textId="4349C1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B8340F" w:rsidRPr="00A3569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14:paraId="5AB66AF7" w14:textId="483C101F" w:rsidR="00433AD6" w:rsidRPr="00A35699" w:rsidRDefault="00433AD6" w:rsidP="00433AD6">
            <w:p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Key Issues from the Meeting / Report to highlight at the next TPSPB meeting:  </w:t>
            </w:r>
          </w:p>
          <w:p w14:paraId="517CCFD1" w14:textId="2D1E6661" w:rsidR="00D00B4D" w:rsidRPr="00D00B4D" w:rsidRDefault="00D00B4D" w:rsidP="00B014B3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Monthly Contributions Reconciliation </w:t>
            </w:r>
            <w:r w:rsidR="000709AC">
              <w:rPr>
                <w:rFonts w:cs="Arial"/>
                <w:bCs/>
                <w:color w:val="000000" w:themeColor="text1"/>
                <w:sz w:val="22"/>
                <w:szCs w:val="22"/>
              </w:rPr>
              <w:t>stabilisation</w:t>
            </w:r>
            <w:r w:rsidR="003C1AE3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3C1AE3">
              <w:rPr>
                <w:rFonts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impact on </w:t>
            </w:r>
            <w:r w:rsidR="006D1C1A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3C1AE3">
              <w:rPr>
                <w:rFonts w:cs="Arial"/>
                <w:bCs/>
                <w:color w:val="000000" w:themeColor="text1"/>
                <w:sz w:val="22"/>
                <w:szCs w:val="22"/>
              </w:rPr>
              <w:t>MCR process</w:t>
            </w:r>
          </w:p>
          <w:p w14:paraId="5B26A8C1" w14:textId="77777777" w:rsidR="00885249" w:rsidRDefault="00885249" w:rsidP="00B014B3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 xml:space="preserve">IDRP dispute (with papers) </w:t>
            </w:r>
          </w:p>
          <w:p w14:paraId="3CF61FE9" w14:textId="7AD44DEF" w:rsidR="00885249" w:rsidRPr="00A35699" w:rsidRDefault="00885249" w:rsidP="00885249">
            <w:pPr>
              <w:pStyle w:val="DeptBullets"/>
              <w:numPr>
                <w:ilvl w:val="0"/>
                <w:numId w:val="8"/>
              </w:numPr>
              <w:spacing w:after="0"/>
              <w:ind w:left="303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EOYC issues</w:t>
            </w:r>
          </w:p>
          <w:p w14:paraId="3BE71175" w14:textId="1FC377DE" w:rsidR="00D4494F" w:rsidRPr="00A35699" w:rsidRDefault="00D4494F" w:rsidP="00885249">
            <w:pPr>
              <w:pStyle w:val="DeptBullets"/>
              <w:numPr>
                <w:ilvl w:val="0"/>
                <w:numId w:val="0"/>
              </w:numPr>
              <w:spacing w:after="0"/>
              <w:ind w:left="-57"/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36FF1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57A69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95F28C" w14:textId="38A64C8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991065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1516AFF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2A9581B5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58A25932" w14:textId="77777777" w:rsidTr="003013C1">
        <w:tc>
          <w:tcPr>
            <w:tcW w:w="1731" w:type="dxa"/>
          </w:tcPr>
          <w:p w14:paraId="4DA87CD8" w14:textId="23E696FA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B8340F" w:rsidRPr="00A3569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095" w:type="dxa"/>
          </w:tcPr>
          <w:p w14:paraId="1AEE1D01" w14:textId="77777777" w:rsidR="00433AD6" w:rsidRPr="00A35699" w:rsidRDefault="00433AD6" w:rsidP="005678E0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A35699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Agree whether any individual papers or presentation should be shared with remaining Board members:</w:t>
            </w:r>
          </w:p>
          <w:p w14:paraId="6BB8DA73" w14:textId="6351E19D" w:rsidR="00195991" w:rsidRDefault="00885249" w:rsidP="00885249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Paper 8 </w:t>
            </w:r>
            <w:r w:rsidR="00E06ED4">
              <w:rPr>
                <w:rFonts w:cs="Arial"/>
                <w:sz w:val="22"/>
                <w:szCs w:val="22"/>
              </w:rPr>
              <w:t xml:space="preserve">(including Annex) </w:t>
            </w:r>
          </w:p>
          <w:p w14:paraId="53CA3DF0" w14:textId="6B71117D" w:rsidR="003F653E" w:rsidRPr="00885249" w:rsidRDefault="003F653E" w:rsidP="003F653E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ind w:left="203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6D2D5" w14:textId="77777777" w:rsidR="000944B2" w:rsidRPr="00A35699" w:rsidRDefault="000944B2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34ABF3CF" w14:textId="24E68D81" w:rsidR="000944B2" w:rsidRPr="00A35699" w:rsidRDefault="000944B2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10B7075E" w14:textId="44B150C7" w:rsidR="00AF1A98" w:rsidRPr="00A35699" w:rsidRDefault="00330F8F" w:rsidP="007C069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</w:t>
            </w:r>
            <w:r w:rsidR="0062572C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/220323</w:t>
            </w:r>
          </w:p>
        </w:tc>
      </w:tr>
      <w:tr w:rsidR="00433AD6" w:rsidRPr="00A35699" w14:paraId="2B6863FB" w14:textId="77777777" w:rsidTr="003013C1">
        <w:tc>
          <w:tcPr>
            <w:tcW w:w="1731" w:type="dxa"/>
          </w:tcPr>
          <w:p w14:paraId="2F35FAA2" w14:textId="192C3D05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Item </w:t>
            </w:r>
            <w:r w:rsidR="00B8340F" w:rsidRPr="00A3569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095" w:type="dxa"/>
          </w:tcPr>
          <w:p w14:paraId="6D7769DF" w14:textId="6CA76FA8" w:rsidR="00184B14" w:rsidRPr="00A35699" w:rsidRDefault="00FA036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44DCE594" w14:textId="1BF64DF6" w:rsidR="00C17A4A" w:rsidRPr="00A35699" w:rsidRDefault="00885976" w:rsidP="00E51079">
            <w:pPr>
              <w:pStyle w:val="ListParagraph"/>
              <w:numPr>
                <w:ilvl w:val="0"/>
                <w:numId w:val="13"/>
              </w:numPr>
              <w:ind w:left="325"/>
              <w:rPr>
                <w:bCs/>
                <w:sz w:val="22"/>
                <w:szCs w:val="22"/>
              </w:rPr>
            </w:pPr>
            <w:r w:rsidRPr="00A35699">
              <w:rPr>
                <w:bCs/>
                <w:color w:val="000000" w:themeColor="text1"/>
                <w:sz w:val="22"/>
                <w:szCs w:val="22"/>
              </w:rPr>
              <w:t>None.</w:t>
            </w:r>
          </w:p>
        </w:tc>
        <w:tc>
          <w:tcPr>
            <w:tcW w:w="1559" w:type="dxa"/>
          </w:tcPr>
          <w:p w14:paraId="72A82926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7779D2A" w14:textId="77777777" w:rsidR="004F77F8" w:rsidRPr="00A35699" w:rsidRDefault="004F77F8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60389A" w14:textId="383F8254" w:rsidR="004F77F8" w:rsidRPr="00A35699" w:rsidRDefault="004F77F8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32E8975D" w14:textId="77777777" w:rsidTr="003013C1">
        <w:tc>
          <w:tcPr>
            <w:tcW w:w="1731" w:type="dxa"/>
          </w:tcPr>
          <w:p w14:paraId="61B60F99" w14:textId="07B4361F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6095" w:type="dxa"/>
          </w:tcPr>
          <w:p w14:paraId="78522BFB" w14:textId="77777777" w:rsidR="00433AD6" w:rsidRDefault="008A2F40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 June 2023 at Lingfield Point</w:t>
            </w:r>
          </w:p>
          <w:p w14:paraId="2081401E" w14:textId="7573D8D4" w:rsidR="00330F8F" w:rsidRPr="00A35699" w:rsidRDefault="00330F8F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58915" w14:textId="2A43F53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</w:tbl>
    <w:p w14:paraId="170389AE" w14:textId="77777777" w:rsidR="009B183C" w:rsidRPr="00A35699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1F814A48" w:rsidR="0066672C" w:rsidRPr="00A35699" w:rsidRDefault="00640538" w:rsidP="00183ED5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>Minutes agreed</w:t>
      </w:r>
      <w:r w:rsidR="001219AD" w:rsidRPr="00A35699">
        <w:rPr>
          <w:sz w:val="22"/>
          <w:szCs w:val="22"/>
        </w:rPr>
        <w:t xml:space="preserve"> </w:t>
      </w:r>
      <w:r w:rsidR="0066672C" w:rsidRPr="00A35699">
        <w:rPr>
          <w:sz w:val="22"/>
          <w:szCs w:val="22"/>
        </w:rPr>
        <w:t>by Chair:</w:t>
      </w:r>
      <w:r w:rsidR="009B64C2">
        <w:rPr>
          <w:sz w:val="22"/>
          <w:szCs w:val="22"/>
        </w:rPr>
        <w:t xml:space="preserve">  </w:t>
      </w:r>
      <w:r w:rsidR="00E73F1F" w:rsidRPr="00A35699">
        <w:rPr>
          <w:sz w:val="22"/>
          <w:szCs w:val="22"/>
        </w:rPr>
        <w:t xml:space="preserve"> </w:t>
      </w:r>
      <w:r w:rsidR="00E3218F">
        <w:rPr>
          <w:rStyle w:val="normaltextrun"/>
          <w:rFonts w:ascii="Blackadder ITC" w:hAnsi="Blackadder ITC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881E42F" wp14:editId="30C0EA61">
            <wp:extent cx="876300" cy="345909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09" cy="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4C2">
        <w:t xml:space="preserve">        </w:t>
      </w:r>
      <w:r w:rsidR="00B33B3F" w:rsidRPr="00A35699">
        <w:rPr>
          <w:sz w:val="22"/>
          <w:szCs w:val="22"/>
        </w:rPr>
        <w:t>D</w:t>
      </w:r>
      <w:r w:rsidR="0066672C" w:rsidRPr="00A35699">
        <w:rPr>
          <w:sz w:val="22"/>
          <w:szCs w:val="22"/>
        </w:rPr>
        <w:t>ate:</w:t>
      </w:r>
      <w:r w:rsidR="00B33B3F" w:rsidRPr="00A35699">
        <w:rPr>
          <w:sz w:val="22"/>
          <w:szCs w:val="22"/>
        </w:rPr>
        <w:t xml:space="preserve"> </w:t>
      </w:r>
      <w:r w:rsidR="00D7575B">
        <w:rPr>
          <w:sz w:val="22"/>
          <w:szCs w:val="22"/>
        </w:rPr>
        <w:t>31 March, 2023</w:t>
      </w:r>
    </w:p>
    <w:p w14:paraId="5C3E24E4" w14:textId="7DCC942F" w:rsidR="00640538" w:rsidRPr="00A35699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 xml:space="preserve">      </w:t>
      </w:r>
      <w:r w:rsidR="0071608C" w:rsidRPr="00A35699">
        <w:rPr>
          <w:sz w:val="22"/>
          <w:szCs w:val="22"/>
        </w:rPr>
        <w:t xml:space="preserve"> </w:t>
      </w:r>
    </w:p>
    <w:p w14:paraId="571A3331" w14:textId="3ADB9840" w:rsidR="00640538" w:rsidRPr="00A35699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>Confirmed by circulation to s</w:t>
      </w:r>
      <w:r w:rsidR="00C47F01" w:rsidRPr="00A35699">
        <w:rPr>
          <w:sz w:val="22"/>
          <w:szCs w:val="22"/>
        </w:rPr>
        <w:t>ub-committee members on</w:t>
      </w:r>
      <w:r w:rsidR="006E6DD4" w:rsidRPr="00A35699">
        <w:rPr>
          <w:sz w:val="22"/>
          <w:szCs w:val="22"/>
        </w:rPr>
        <w:t>:</w:t>
      </w:r>
      <w:r w:rsidR="00CF2CEF" w:rsidRPr="00A35699">
        <w:rPr>
          <w:sz w:val="22"/>
          <w:szCs w:val="22"/>
        </w:rPr>
        <w:t xml:space="preserve"> </w:t>
      </w:r>
      <w:r w:rsidR="00D7575B">
        <w:rPr>
          <w:sz w:val="22"/>
          <w:szCs w:val="22"/>
        </w:rPr>
        <w:t>31 March 2023</w:t>
      </w:r>
    </w:p>
    <w:p w14:paraId="48AB068F" w14:textId="77777777" w:rsidR="00103291" w:rsidRPr="00A35699" w:rsidRDefault="00103291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19CE13A8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 xml:space="preserve">To be ratified at sub-committee meeting </w:t>
      </w:r>
      <w:r w:rsidR="00B77E1A" w:rsidRPr="00A35699">
        <w:rPr>
          <w:sz w:val="22"/>
          <w:szCs w:val="22"/>
        </w:rPr>
        <w:t>on</w:t>
      </w:r>
      <w:r w:rsidR="003F55EB" w:rsidRPr="00A35699">
        <w:rPr>
          <w:sz w:val="22"/>
          <w:szCs w:val="22"/>
        </w:rPr>
        <w:t xml:space="preserve"> </w:t>
      </w:r>
      <w:r w:rsidR="005E1FC4">
        <w:rPr>
          <w:sz w:val="22"/>
          <w:szCs w:val="22"/>
        </w:rPr>
        <w:t>21 June</w:t>
      </w:r>
      <w:r w:rsidR="00085F52">
        <w:rPr>
          <w:sz w:val="22"/>
          <w:szCs w:val="22"/>
        </w:rPr>
        <w:t xml:space="preserve"> 2023</w:t>
      </w:r>
    </w:p>
    <w:sectPr w:rsidR="0028242C" w:rsidRPr="00234F32" w:rsidSect="007E1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5010" w14:textId="77777777" w:rsidR="008E3EA9" w:rsidRDefault="008E3EA9">
      <w:r>
        <w:separator/>
      </w:r>
    </w:p>
  </w:endnote>
  <w:endnote w:type="continuationSeparator" w:id="0">
    <w:p w14:paraId="5BE8D5D5" w14:textId="77777777" w:rsidR="008E3EA9" w:rsidRDefault="008E3EA9">
      <w:r>
        <w:continuationSeparator/>
      </w:r>
    </w:p>
  </w:endnote>
  <w:endnote w:type="continuationNotice" w:id="1">
    <w:p w14:paraId="18DDCD12" w14:textId="77777777" w:rsidR="008E3EA9" w:rsidRDefault="008E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54AD" w14:textId="77777777" w:rsidR="002F079C" w:rsidRDefault="002F0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17D7" w14:textId="77777777" w:rsidR="002F079C" w:rsidRDefault="002F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203B" w14:textId="77777777" w:rsidR="008E3EA9" w:rsidRDefault="008E3EA9">
      <w:r>
        <w:separator/>
      </w:r>
    </w:p>
  </w:footnote>
  <w:footnote w:type="continuationSeparator" w:id="0">
    <w:p w14:paraId="2A73A74C" w14:textId="77777777" w:rsidR="008E3EA9" w:rsidRDefault="008E3EA9">
      <w:r>
        <w:continuationSeparator/>
      </w:r>
    </w:p>
  </w:footnote>
  <w:footnote w:type="continuationNotice" w:id="1">
    <w:p w14:paraId="5B4FDE3E" w14:textId="77777777" w:rsidR="008E3EA9" w:rsidRDefault="008E3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B4E1" w14:textId="77777777" w:rsidR="002F079C" w:rsidRDefault="002F0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FA8E" w14:textId="5906D0C0" w:rsidR="000C4FD0" w:rsidRPr="00C325BA" w:rsidRDefault="000C4FD0" w:rsidP="000C4FD0">
    <w:pPr>
      <w:pStyle w:val="Header"/>
      <w:rPr>
        <w:rFonts w:cs="Arial"/>
        <w:sz w:val="22"/>
        <w:szCs w:val="22"/>
      </w:rPr>
    </w:pPr>
    <w:r w:rsidRPr="00C325BA">
      <w:rPr>
        <w:rFonts w:cs="Arial"/>
        <w:sz w:val="22"/>
        <w:szCs w:val="22"/>
      </w:rPr>
      <w:t>P</w:t>
    </w:r>
    <w:r w:rsidR="00A02AA5" w:rsidRPr="00C325BA">
      <w:rPr>
        <w:rFonts w:cs="Arial"/>
        <w:sz w:val="22"/>
        <w:szCs w:val="22"/>
      </w:rPr>
      <w:t>aper</w:t>
    </w:r>
    <w:r w:rsidRPr="00C325BA">
      <w:rPr>
        <w:rFonts w:cs="Arial"/>
        <w:sz w:val="22"/>
        <w:szCs w:val="22"/>
      </w:rPr>
      <w:t xml:space="preserve"> 2                                   </w:t>
    </w:r>
    <w:r w:rsidR="002F079C">
      <w:rPr>
        <w:rFonts w:cs="Arial"/>
        <w:sz w:val="22"/>
        <w:szCs w:val="22"/>
      </w:rPr>
      <w:t xml:space="preserve">          </w:t>
    </w:r>
    <w:r w:rsidRPr="00C325BA">
      <w:rPr>
        <w:rFonts w:cs="Arial"/>
        <w:sz w:val="22"/>
        <w:szCs w:val="22"/>
      </w:rPr>
      <w:t xml:space="preserve"> </w:t>
    </w:r>
    <w:r w:rsidR="00DA31EC" w:rsidRPr="00C325BA">
      <w:rPr>
        <w:rFonts w:cs="Arial"/>
        <w:sz w:val="22"/>
        <w:szCs w:val="22"/>
      </w:rPr>
      <w:t xml:space="preserve"> </w:t>
    </w:r>
    <w:r w:rsidRPr="00C325BA">
      <w:rPr>
        <w:rFonts w:cs="Arial"/>
        <w:sz w:val="22"/>
        <w:szCs w:val="22"/>
      </w:rPr>
      <w:t>SD&amp;MoD sub-committee meeting</w:t>
    </w:r>
    <w:r w:rsidR="00B1285B">
      <w:rPr>
        <w:rFonts w:cs="Arial"/>
        <w:sz w:val="22"/>
        <w:szCs w:val="22"/>
      </w:rPr>
      <w:t xml:space="preserve"> </w:t>
    </w:r>
    <w:r w:rsidR="002F079C">
      <w:rPr>
        <w:rFonts w:cs="Arial"/>
        <w:sz w:val="22"/>
        <w:szCs w:val="22"/>
      </w:rPr>
      <w:t>21 June</w:t>
    </w:r>
    <w:r w:rsidR="0086680C">
      <w:rPr>
        <w:rFonts w:cs="Arial"/>
        <w:sz w:val="22"/>
        <w:szCs w:val="22"/>
      </w:rPr>
      <w:t xml:space="preserve"> </w:t>
    </w:r>
    <w:r w:rsidR="00243966">
      <w:rPr>
        <w:rFonts w:cs="Arial"/>
        <w:sz w:val="22"/>
        <w:szCs w:val="22"/>
      </w:rPr>
      <w:t>2023</w:t>
    </w:r>
  </w:p>
  <w:p w14:paraId="78BB0FB3" w14:textId="77777777" w:rsidR="000D104D" w:rsidRDefault="000D1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624B" w14:textId="77777777" w:rsidR="002F079C" w:rsidRDefault="002F0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E41"/>
    <w:multiLevelType w:val="hybridMultilevel"/>
    <w:tmpl w:val="0A48EAC2"/>
    <w:lvl w:ilvl="0" w:tplc="99BE84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F543601"/>
    <w:multiLevelType w:val="multilevel"/>
    <w:tmpl w:val="0C9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40B51"/>
    <w:multiLevelType w:val="hybridMultilevel"/>
    <w:tmpl w:val="ABAA2C72"/>
    <w:lvl w:ilvl="0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1305590D"/>
    <w:multiLevelType w:val="hybridMultilevel"/>
    <w:tmpl w:val="C532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A94"/>
    <w:multiLevelType w:val="hybridMultilevel"/>
    <w:tmpl w:val="153E4012"/>
    <w:lvl w:ilvl="0" w:tplc="A134EEC2"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19285989"/>
    <w:multiLevelType w:val="hybridMultilevel"/>
    <w:tmpl w:val="2B82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ED0C95"/>
    <w:multiLevelType w:val="hybridMultilevel"/>
    <w:tmpl w:val="BAF0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9D292E"/>
    <w:multiLevelType w:val="hybridMultilevel"/>
    <w:tmpl w:val="004CB6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9067815"/>
    <w:multiLevelType w:val="hybridMultilevel"/>
    <w:tmpl w:val="F0CA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5256D"/>
    <w:multiLevelType w:val="hybridMultilevel"/>
    <w:tmpl w:val="BCF4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4726D"/>
    <w:multiLevelType w:val="hybridMultilevel"/>
    <w:tmpl w:val="0EF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6F7A"/>
    <w:multiLevelType w:val="hybridMultilevel"/>
    <w:tmpl w:val="2B9C549E"/>
    <w:lvl w:ilvl="0" w:tplc="55DA204C">
      <w:start w:val="1"/>
      <w:numFmt w:val="bullet"/>
      <w:pStyle w:val="Dep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132520"/>
    <w:multiLevelType w:val="hybridMultilevel"/>
    <w:tmpl w:val="AD80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43559">
    <w:abstractNumId w:val="9"/>
  </w:num>
  <w:num w:numId="2" w16cid:durableId="269359058">
    <w:abstractNumId w:val="7"/>
  </w:num>
  <w:num w:numId="3" w16cid:durableId="2100901599">
    <w:abstractNumId w:val="11"/>
  </w:num>
  <w:num w:numId="4" w16cid:durableId="1585525500">
    <w:abstractNumId w:val="12"/>
  </w:num>
  <w:num w:numId="5" w16cid:durableId="1212037833">
    <w:abstractNumId w:val="4"/>
  </w:num>
  <w:num w:numId="6" w16cid:durableId="1734309588">
    <w:abstractNumId w:val="17"/>
  </w:num>
  <w:num w:numId="7" w16cid:durableId="1888057632">
    <w:abstractNumId w:val="15"/>
  </w:num>
  <w:num w:numId="8" w16cid:durableId="629092890">
    <w:abstractNumId w:val="14"/>
  </w:num>
  <w:num w:numId="9" w16cid:durableId="2129667112">
    <w:abstractNumId w:val="13"/>
  </w:num>
  <w:num w:numId="10" w16cid:durableId="1812864981">
    <w:abstractNumId w:val="16"/>
  </w:num>
  <w:num w:numId="11" w16cid:durableId="673996699">
    <w:abstractNumId w:val="8"/>
  </w:num>
  <w:num w:numId="12" w16cid:durableId="80033942">
    <w:abstractNumId w:val="10"/>
  </w:num>
  <w:num w:numId="13" w16cid:durableId="140082003">
    <w:abstractNumId w:val="1"/>
  </w:num>
  <w:num w:numId="14" w16cid:durableId="1404372124">
    <w:abstractNumId w:val="6"/>
  </w:num>
  <w:num w:numId="15" w16cid:durableId="1202210876">
    <w:abstractNumId w:val="3"/>
  </w:num>
  <w:num w:numId="16" w16cid:durableId="513961494">
    <w:abstractNumId w:val="2"/>
  </w:num>
  <w:num w:numId="17" w16cid:durableId="977497504">
    <w:abstractNumId w:val="5"/>
  </w:num>
  <w:num w:numId="18" w16cid:durableId="625552796">
    <w:abstractNumId w:val="0"/>
  </w:num>
  <w:num w:numId="19" w16cid:durableId="341053498">
    <w:abstractNumId w:val="16"/>
  </w:num>
  <w:num w:numId="20" w16cid:durableId="13990101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63"/>
    <w:rsid w:val="000008C9"/>
    <w:rsid w:val="00000BC5"/>
    <w:rsid w:val="00000D37"/>
    <w:rsid w:val="00000E7F"/>
    <w:rsid w:val="00000FDF"/>
    <w:rsid w:val="000016DE"/>
    <w:rsid w:val="00001858"/>
    <w:rsid w:val="00002181"/>
    <w:rsid w:val="000027AC"/>
    <w:rsid w:val="00002A02"/>
    <w:rsid w:val="00002C90"/>
    <w:rsid w:val="000032C5"/>
    <w:rsid w:val="0000332C"/>
    <w:rsid w:val="0000341E"/>
    <w:rsid w:val="000034BC"/>
    <w:rsid w:val="0000379D"/>
    <w:rsid w:val="0000388E"/>
    <w:rsid w:val="000038F6"/>
    <w:rsid w:val="0000423C"/>
    <w:rsid w:val="0000437A"/>
    <w:rsid w:val="000044CB"/>
    <w:rsid w:val="00004DA9"/>
    <w:rsid w:val="00004DDC"/>
    <w:rsid w:val="00005233"/>
    <w:rsid w:val="00005646"/>
    <w:rsid w:val="00005868"/>
    <w:rsid w:val="00005D6E"/>
    <w:rsid w:val="000065D3"/>
    <w:rsid w:val="00006943"/>
    <w:rsid w:val="0000699F"/>
    <w:rsid w:val="00006F58"/>
    <w:rsid w:val="000070C0"/>
    <w:rsid w:val="0000724C"/>
    <w:rsid w:val="000072A3"/>
    <w:rsid w:val="00007729"/>
    <w:rsid w:val="0000789C"/>
    <w:rsid w:val="00007DF4"/>
    <w:rsid w:val="0001046E"/>
    <w:rsid w:val="00011523"/>
    <w:rsid w:val="000117B1"/>
    <w:rsid w:val="00011F78"/>
    <w:rsid w:val="000120E4"/>
    <w:rsid w:val="0001216B"/>
    <w:rsid w:val="000126B3"/>
    <w:rsid w:val="000126B5"/>
    <w:rsid w:val="00012B49"/>
    <w:rsid w:val="00012F9F"/>
    <w:rsid w:val="00013259"/>
    <w:rsid w:val="00013532"/>
    <w:rsid w:val="00013D32"/>
    <w:rsid w:val="00014B3F"/>
    <w:rsid w:val="00015264"/>
    <w:rsid w:val="000156A9"/>
    <w:rsid w:val="00015757"/>
    <w:rsid w:val="00015B16"/>
    <w:rsid w:val="00015B3C"/>
    <w:rsid w:val="0001614B"/>
    <w:rsid w:val="000168AA"/>
    <w:rsid w:val="00017056"/>
    <w:rsid w:val="00017327"/>
    <w:rsid w:val="000177BC"/>
    <w:rsid w:val="000179D4"/>
    <w:rsid w:val="00017C15"/>
    <w:rsid w:val="00017DF5"/>
    <w:rsid w:val="00020189"/>
    <w:rsid w:val="000202F2"/>
    <w:rsid w:val="00020D16"/>
    <w:rsid w:val="00020E33"/>
    <w:rsid w:val="000210D4"/>
    <w:rsid w:val="00021986"/>
    <w:rsid w:val="00021D18"/>
    <w:rsid w:val="00021E7C"/>
    <w:rsid w:val="00022401"/>
    <w:rsid w:val="000227DD"/>
    <w:rsid w:val="00022DB6"/>
    <w:rsid w:val="00023139"/>
    <w:rsid w:val="00023677"/>
    <w:rsid w:val="000236D6"/>
    <w:rsid w:val="0002397F"/>
    <w:rsid w:val="00023B9D"/>
    <w:rsid w:val="00023D63"/>
    <w:rsid w:val="00023FCC"/>
    <w:rsid w:val="000240E2"/>
    <w:rsid w:val="00024680"/>
    <w:rsid w:val="00024D98"/>
    <w:rsid w:val="00025719"/>
    <w:rsid w:val="00025766"/>
    <w:rsid w:val="00025CE8"/>
    <w:rsid w:val="00025DCC"/>
    <w:rsid w:val="00026489"/>
    <w:rsid w:val="00026BB4"/>
    <w:rsid w:val="0003000F"/>
    <w:rsid w:val="000300B4"/>
    <w:rsid w:val="0003048C"/>
    <w:rsid w:val="000309D5"/>
    <w:rsid w:val="00031411"/>
    <w:rsid w:val="00031798"/>
    <w:rsid w:val="00031AC0"/>
    <w:rsid w:val="00031B32"/>
    <w:rsid w:val="00032472"/>
    <w:rsid w:val="00032795"/>
    <w:rsid w:val="00032934"/>
    <w:rsid w:val="00032BCF"/>
    <w:rsid w:val="00032CCF"/>
    <w:rsid w:val="000336D0"/>
    <w:rsid w:val="000336DA"/>
    <w:rsid w:val="0003371F"/>
    <w:rsid w:val="00033A8C"/>
    <w:rsid w:val="00033FC0"/>
    <w:rsid w:val="000341C7"/>
    <w:rsid w:val="00034522"/>
    <w:rsid w:val="000354B1"/>
    <w:rsid w:val="000359BC"/>
    <w:rsid w:val="00035BD1"/>
    <w:rsid w:val="00035FFC"/>
    <w:rsid w:val="000365C8"/>
    <w:rsid w:val="00036DC4"/>
    <w:rsid w:val="000376BC"/>
    <w:rsid w:val="00037B73"/>
    <w:rsid w:val="000409E4"/>
    <w:rsid w:val="00040BAD"/>
    <w:rsid w:val="00040E45"/>
    <w:rsid w:val="0004107D"/>
    <w:rsid w:val="00041864"/>
    <w:rsid w:val="000418D1"/>
    <w:rsid w:val="0004202B"/>
    <w:rsid w:val="00042043"/>
    <w:rsid w:val="000420C2"/>
    <w:rsid w:val="00042149"/>
    <w:rsid w:val="00042171"/>
    <w:rsid w:val="0004233E"/>
    <w:rsid w:val="0004297E"/>
    <w:rsid w:val="00042F40"/>
    <w:rsid w:val="00043293"/>
    <w:rsid w:val="000434EB"/>
    <w:rsid w:val="00043C6D"/>
    <w:rsid w:val="00044056"/>
    <w:rsid w:val="00044F65"/>
    <w:rsid w:val="00045004"/>
    <w:rsid w:val="000452B3"/>
    <w:rsid w:val="0004560C"/>
    <w:rsid w:val="00045EBD"/>
    <w:rsid w:val="00046343"/>
    <w:rsid w:val="00046456"/>
    <w:rsid w:val="00046700"/>
    <w:rsid w:val="00046833"/>
    <w:rsid w:val="00046B5E"/>
    <w:rsid w:val="00046DDA"/>
    <w:rsid w:val="0004776A"/>
    <w:rsid w:val="000477CB"/>
    <w:rsid w:val="00047D2D"/>
    <w:rsid w:val="00047F1A"/>
    <w:rsid w:val="0005020C"/>
    <w:rsid w:val="000502F0"/>
    <w:rsid w:val="00050565"/>
    <w:rsid w:val="00050E09"/>
    <w:rsid w:val="00051019"/>
    <w:rsid w:val="0005111A"/>
    <w:rsid w:val="00051288"/>
    <w:rsid w:val="00051717"/>
    <w:rsid w:val="00052E69"/>
    <w:rsid w:val="00053094"/>
    <w:rsid w:val="000530D5"/>
    <w:rsid w:val="00053C02"/>
    <w:rsid w:val="00053FC1"/>
    <w:rsid w:val="00053FDD"/>
    <w:rsid w:val="0005419B"/>
    <w:rsid w:val="00054244"/>
    <w:rsid w:val="000543CD"/>
    <w:rsid w:val="00054659"/>
    <w:rsid w:val="00054A0D"/>
    <w:rsid w:val="00054D32"/>
    <w:rsid w:val="000551B0"/>
    <w:rsid w:val="000552A9"/>
    <w:rsid w:val="000553AE"/>
    <w:rsid w:val="0005599D"/>
    <w:rsid w:val="00055A03"/>
    <w:rsid w:val="00055C2B"/>
    <w:rsid w:val="00056097"/>
    <w:rsid w:val="0005622B"/>
    <w:rsid w:val="000567F3"/>
    <w:rsid w:val="00056B9D"/>
    <w:rsid w:val="00056E02"/>
    <w:rsid w:val="00057479"/>
    <w:rsid w:val="0005750D"/>
    <w:rsid w:val="00060166"/>
    <w:rsid w:val="00060A29"/>
    <w:rsid w:val="00060B21"/>
    <w:rsid w:val="0006169A"/>
    <w:rsid w:val="00061EF9"/>
    <w:rsid w:val="00062482"/>
    <w:rsid w:val="00062ACA"/>
    <w:rsid w:val="00062C50"/>
    <w:rsid w:val="00062E89"/>
    <w:rsid w:val="00063065"/>
    <w:rsid w:val="00063235"/>
    <w:rsid w:val="00063AAA"/>
    <w:rsid w:val="00063ABE"/>
    <w:rsid w:val="000640F7"/>
    <w:rsid w:val="00064693"/>
    <w:rsid w:val="0006505A"/>
    <w:rsid w:val="0006580D"/>
    <w:rsid w:val="00065C8B"/>
    <w:rsid w:val="00065EFF"/>
    <w:rsid w:val="00066135"/>
    <w:rsid w:val="00066385"/>
    <w:rsid w:val="00066568"/>
    <w:rsid w:val="000666CC"/>
    <w:rsid w:val="000668FC"/>
    <w:rsid w:val="00066C25"/>
    <w:rsid w:val="0006702D"/>
    <w:rsid w:val="000678D2"/>
    <w:rsid w:val="0006798B"/>
    <w:rsid w:val="00067A81"/>
    <w:rsid w:val="00067EBC"/>
    <w:rsid w:val="00067EE6"/>
    <w:rsid w:val="00070607"/>
    <w:rsid w:val="0007067C"/>
    <w:rsid w:val="00070699"/>
    <w:rsid w:val="000709AC"/>
    <w:rsid w:val="00070C8B"/>
    <w:rsid w:val="00070F66"/>
    <w:rsid w:val="0007135C"/>
    <w:rsid w:val="00071EC8"/>
    <w:rsid w:val="0007247D"/>
    <w:rsid w:val="00072527"/>
    <w:rsid w:val="00072738"/>
    <w:rsid w:val="00072924"/>
    <w:rsid w:val="00073136"/>
    <w:rsid w:val="000731A3"/>
    <w:rsid w:val="00073553"/>
    <w:rsid w:val="00073556"/>
    <w:rsid w:val="00073BD1"/>
    <w:rsid w:val="0007421D"/>
    <w:rsid w:val="00074588"/>
    <w:rsid w:val="000745BD"/>
    <w:rsid w:val="000746E2"/>
    <w:rsid w:val="00074851"/>
    <w:rsid w:val="00074883"/>
    <w:rsid w:val="00074988"/>
    <w:rsid w:val="00074E93"/>
    <w:rsid w:val="000754B3"/>
    <w:rsid w:val="00075C32"/>
    <w:rsid w:val="00075C66"/>
    <w:rsid w:val="00075E5B"/>
    <w:rsid w:val="00075FE4"/>
    <w:rsid w:val="00076279"/>
    <w:rsid w:val="000763FC"/>
    <w:rsid w:val="0007679B"/>
    <w:rsid w:val="000767CF"/>
    <w:rsid w:val="00076B5D"/>
    <w:rsid w:val="000772F2"/>
    <w:rsid w:val="00077345"/>
    <w:rsid w:val="000773A2"/>
    <w:rsid w:val="00077445"/>
    <w:rsid w:val="00077AF5"/>
    <w:rsid w:val="00077F86"/>
    <w:rsid w:val="0008014C"/>
    <w:rsid w:val="00080309"/>
    <w:rsid w:val="000809C4"/>
    <w:rsid w:val="000815CB"/>
    <w:rsid w:val="00081A94"/>
    <w:rsid w:val="000823EB"/>
    <w:rsid w:val="000833EF"/>
    <w:rsid w:val="000842EF"/>
    <w:rsid w:val="000854BE"/>
    <w:rsid w:val="00085BD3"/>
    <w:rsid w:val="00085F52"/>
    <w:rsid w:val="00086560"/>
    <w:rsid w:val="00086598"/>
    <w:rsid w:val="0008662F"/>
    <w:rsid w:val="000870BF"/>
    <w:rsid w:val="00087645"/>
    <w:rsid w:val="0008767D"/>
    <w:rsid w:val="00087DD7"/>
    <w:rsid w:val="00090702"/>
    <w:rsid w:val="00090A93"/>
    <w:rsid w:val="00090E0A"/>
    <w:rsid w:val="00091049"/>
    <w:rsid w:val="000913D4"/>
    <w:rsid w:val="00091611"/>
    <w:rsid w:val="0009193D"/>
    <w:rsid w:val="000919A5"/>
    <w:rsid w:val="00091D5C"/>
    <w:rsid w:val="00091D6C"/>
    <w:rsid w:val="00091E21"/>
    <w:rsid w:val="00092A7E"/>
    <w:rsid w:val="00092A96"/>
    <w:rsid w:val="00093434"/>
    <w:rsid w:val="00093442"/>
    <w:rsid w:val="000936C3"/>
    <w:rsid w:val="00093DBE"/>
    <w:rsid w:val="00093E44"/>
    <w:rsid w:val="00093EFB"/>
    <w:rsid w:val="000944B2"/>
    <w:rsid w:val="00094F27"/>
    <w:rsid w:val="00095036"/>
    <w:rsid w:val="00095485"/>
    <w:rsid w:val="0009571A"/>
    <w:rsid w:val="000958B1"/>
    <w:rsid w:val="00095B85"/>
    <w:rsid w:val="00097500"/>
    <w:rsid w:val="0009750B"/>
    <w:rsid w:val="000977BE"/>
    <w:rsid w:val="000977F4"/>
    <w:rsid w:val="00097BC9"/>
    <w:rsid w:val="00097C58"/>
    <w:rsid w:val="00097C5E"/>
    <w:rsid w:val="00097D22"/>
    <w:rsid w:val="00097EC1"/>
    <w:rsid w:val="000A0486"/>
    <w:rsid w:val="000A0ABF"/>
    <w:rsid w:val="000A0C1B"/>
    <w:rsid w:val="000A0EF1"/>
    <w:rsid w:val="000A0FAC"/>
    <w:rsid w:val="000A1056"/>
    <w:rsid w:val="000A1174"/>
    <w:rsid w:val="000A1620"/>
    <w:rsid w:val="000A18EC"/>
    <w:rsid w:val="000A1D06"/>
    <w:rsid w:val="000A2273"/>
    <w:rsid w:val="000A239B"/>
    <w:rsid w:val="000A2B00"/>
    <w:rsid w:val="000A342D"/>
    <w:rsid w:val="000A3441"/>
    <w:rsid w:val="000A351F"/>
    <w:rsid w:val="000A3DFA"/>
    <w:rsid w:val="000A3F7C"/>
    <w:rsid w:val="000A40EC"/>
    <w:rsid w:val="000A4294"/>
    <w:rsid w:val="000A443D"/>
    <w:rsid w:val="000A46D1"/>
    <w:rsid w:val="000A490C"/>
    <w:rsid w:val="000A4A23"/>
    <w:rsid w:val="000A4C6F"/>
    <w:rsid w:val="000A4F91"/>
    <w:rsid w:val="000A6975"/>
    <w:rsid w:val="000A6B2C"/>
    <w:rsid w:val="000A6BED"/>
    <w:rsid w:val="000A7298"/>
    <w:rsid w:val="000A76DF"/>
    <w:rsid w:val="000A7D4F"/>
    <w:rsid w:val="000A7F11"/>
    <w:rsid w:val="000B0573"/>
    <w:rsid w:val="000B0825"/>
    <w:rsid w:val="000B0AAF"/>
    <w:rsid w:val="000B129F"/>
    <w:rsid w:val="000B1402"/>
    <w:rsid w:val="000B1468"/>
    <w:rsid w:val="000B14DE"/>
    <w:rsid w:val="000B1749"/>
    <w:rsid w:val="000B1AD5"/>
    <w:rsid w:val="000B21CB"/>
    <w:rsid w:val="000B22FA"/>
    <w:rsid w:val="000B28E9"/>
    <w:rsid w:val="000B335B"/>
    <w:rsid w:val="000B4091"/>
    <w:rsid w:val="000B40EF"/>
    <w:rsid w:val="000B5417"/>
    <w:rsid w:val="000B579C"/>
    <w:rsid w:val="000B5856"/>
    <w:rsid w:val="000B58BE"/>
    <w:rsid w:val="000B5CC2"/>
    <w:rsid w:val="000B6338"/>
    <w:rsid w:val="000B684D"/>
    <w:rsid w:val="000B79CE"/>
    <w:rsid w:val="000C018C"/>
    <w:rsid w:val="000C04D7"/>
    <w:rsid w:val="000C0CBD"/>
    <w:rsid w:val="000C111D"/>
    <w:rsid w:val="000C1410"/>
    <w:rsid w:val="000C147A"/>
    <w:rsid w:val="000C1B16"/>
    <w:rsid w:val="000C1D93"/>
    <w:rsid w:val="000C22FE"/>
    <w:rsid w:val="000C274E"/>
    <w:rsid w:val="000C2773"/>
    <w:rsid w:val="000C2872"/>
    <w:rsid w:val="000C29B2"/>
    <w:rsid w:val="000C2FE9"/>
    <w:rsid w:val="000C30F3"/>
    <w:rsid w:val="000C34E8"/>
    <w:rsid w:val="000C456D"/>
    <w:rsid w:val="000C458E"/>
    <w:rsid w:val="000C476B"/>
    <w:rsid w:val="000C47BD"/>
    <w:rsid w:val="000C4FD0"/>
    <w:rsid w:val="000C55F1"/>
    <w:rsid w:val="000C5608"/>
    <w:rsid w:val="000C56B9"/>
    <w:rsid w:val="000C578E"/>
    <w:rsid w:val="000C58DC"/>
    <w:rsid w:val="000C623D"/>
    <w:rsid w:val="000C69C6"/>
    <w:rsid w:val="000C6E2F"/>
    <w:rsid w:val="000C7662"/>
    <w:rsid w:val="000C7ED7"/>
    <w:rsid w:val="000D043B"/>
    <w:rsid w:val="000D0D3F"/>
    <w:rsid w:val="000D104D"/>
    <w:rsid w:val="000D1223"/>
    <w:rsid w:val="000D1EC1"/>
    <w:rsid w:val="000D251F"/>
    <w:rsid w:val="000D2DB5"/>
    <w:rsid w:val="000D30FC"/>
    <w:rsid w:val="000D31A4"/>
    <w:rsid w:val="000D3318"/>
    <w:rsid w:val="000D3336"/>
    <w:rsid w:val="000D3389"/>
    <w:rsid w:val="000D36E2"/>
    <w:rsid w:val="000D3900"/>
    <w:rsid w:val="000D3FC9"/>
    <w:rsid w:val="000D4075"/>
    <w:rsid w:val="000D40B9"/>
    <w:rsid w:val="000D42E7"/>
    <w:rsid w:val="000D48D4"/>
    <w:rsid w:val="000D4AAB"/>
    <w:rsid w:val="000D4AB6"/>
    <w:rsid w:val="000D54EB"/>
    <w:rsid w:val="000D570B"/>
    <w:rsid w:val="000D5966"/>
    <w:rsid w:val="000D5D6A"/>
    <w:rsid w:val="000D6334"/>
    <w:rsid w:val="000D6B9D"/>
    <w:rsid w:val="000D6CCF"/>
    <w:rsid w:val="000D730F"/>
    <w:rsid w:val="000D789C"/>
    <w:rsid w:val="000D78B1"/>
    <w:rsid w:val="000D7D52"/>
    <w:rsid w:val="000D7DCE"/>
    <w:rsid w:val="000E052C"/>
    <w:rsid w:val="000E0E7A"/>
    <w:rsid w:val="000E0E97"/>
    <w:rsid w:val="000E0F0C"/>
    <w:rsid w:val="000E195D"/>
    <w:rsid w:val="000E1BFA"/>
    <w:rsid w:val="000E1F47"/>
    <w:rsid w:val="000E2AAB"/>
    <w:rsid w:val="000E2C61"/>
    <w:rsid w:val="000E2CA8"/>
    <w:rsid w:val="000E2E71"/>
    <w:rsid w:val="000E3089"/>
    <w:rsid w:val="000E33CD"/>
    <w:rsid w:val="000E35E5"/>
    <w:rsid w:val="000E3668"/>
    <w:rsid w:val="000E3711"/>
    <w:rsid w:val="000E3A88"/>
    <w:rsid w:val="000E3B87"/>
    <w:rsid w:val="000E41D9"/>
    <w:rsid w:val="000E44A6"/>
    <w:rsid w:val="000E4522"/>
    <w:rsid w:val="000E4B38"/>
    <w:rsid w:val="000E4C12"/>
    <w:rsid w:val="000E4FD4"/>
    <w:rsid w:val="000E517E"/>
    <w:rsid w:val="000E5718"/>
    <w:rsid w:val="000E571E"/>
    <w:rsid w:val="000E5CB5"/>
    <w:rsid w:val="000E63AC"/>
    <w:rsid w:val="000E67D3"/>
    <w:rsid w:val="000E6988"/>
    <w:rsid w:val="000E7138"/>
    <w:rsid w:val="000E72BD"/>
    <w:rsid w:val="000E786D"/>
    <w:rsid w:val="000E7ABF"/>
    <w:rsid w:val="000E7AFF"/>
    <w:rsid w:val="000E7E4C"/>
    <w:rsid w:val="000F00A4"/>
    <w:rsid w:val="000F011B"/>
    <w:rsid w:val="000F0B2D"/>
    <w:rsid w:val="000F0BEA"/>
    <w:rsid w:val="000F0C06"/>
    <w:rsid w:val="000F0E31"/>
    <w:rsid w:val="000F1601"/>
    <w:rsid w:val="000F1711"/>
    <w:rsid w:val="000F1A85"/>
    <w:rsid w:val="000F1FBB"/>
    <w:rsid w:val="000F24DD"/>
    <w:rsid w:val="000F251B"/>
    <w:rsid w:val="000F317D"/>
    <w:rsid w:val="000F320E"/>
    <w:rsid w:val="000F32EB"/>
    <w:rsid w:val="000F343B"/>
    <w:rsid w:val="000F3592"/>
    <w:rsid w:val="000F37CD"/>
    <w:rsid w:val="000F3A3A"/>
    <w:rsid w:val="000F3E0D"/>
    <w:rsid w:val="000F41CF"/>
    <w:rsid w:val="000F4696"/>
    <w:rsid w:val="000F47EC"/>
    <w:rsid w:val="000F4C76"/>
    <w:rsid w:val="000F4DCB"/>
    <w:rsid w:val="000F4E59"/>
    <w:rsid w:val="000F5576"/>
    <w:rsid w:val="000F55F1"/>
    <w:rsid w:val="000F5804"/>
    <w:rsid w:val="000F58B4"/>
    <w:rsid w:val="000F5F03"/>
    <w:rsid w:val="000F615A"/>
    <w:rsid w:val="000F6249"/>
    <w:rsid w:val="000F6796"/>
    <w:rsid w:val="000F6AB3"/>
    <w:rsid w:val="000F6B0D"/>
    <w:rsid w:val="000F6FD7"/>
    <w:rsid w:val="000F7141"/>
    <w:rsid w:val="000F72B0"/>
    <w:rsid w:val="000F7946"/>
    <w:rsid w:val="000F7D64"/>
    <w:rsid w:val="00100064"/>
    <w:rsid w:val="00100164"/>
    <w:rsid w:val="001005D6"/>
    <w:rsid w:val="001007EE"/>
    <w:rsid w:val="00100B28"/>
    <w:rsid w:val="00100FD9"/>
    <w:rsid w:val="00100FDB"/>
    <w:rsid w:val="00101949"/>
    <w:rsid w:val="001021AF"/>
    <w:rsid w:val="00102958"/>
    <w:rsid w:val="00103291"/>
    <w:rsid w:val="00103312"/>
    <w:rsid w:val="001033EE"/>
    <w:rsid w:val="0010399C"/>
    <w:rsid w:val="00103C3A"/>
    <w:rsid w:val="00103CDF"/>
    <w:rsid w:val="00103E8D"/>
    <w:rsid w:val="00103ECD"/>
    <w:rsid w:val="00103F60"/>
    <w:rsid w:val="00104696"/>
    <w:rsid w:val="0010495B"/>
    <w:rsid w:val="001049FB"/>
    <w:rsid w:val="0010534C"/>
    <w:rsid w:val="00105BB8"/>
    <w:rsid w:val="00105E69"/>
    <w:rsid w:val="00105EAE"/>
    <w:rsid w:val="00105FBD"/>
    <w:rsid w:val="00106773"/>
    <w:rsid w:val="00106DF0"/>
    <w:rsid w:val="0010701A"/>
    <w:rsid w:val="0011022B"/>
    <w:rsid w:val="001103DF"/>
    <w:rsid w:val="00110515"/>
    <w:rsid w:val="001106BB"/>
    <w:rsid w:val="001106F0"/>
    <w:rsid w:val="00110A5F"/>
    <w:rsid w:val="00111551"/>
    <w:rsid w:val="001119C1"/>
    <w:rsid w:val="00111AEA"/>
    <w:rsid w:val="00113182"/>
    <w:rsid w:val="001137C8"/>
    <w:rsid w:val="0011390B"/>
    <w:rsid w:val="00114B22"/>
    <w:rsid w:val="001151A8"/>
    <w:rsid w:val="001160A6"/>
    <w:rsid w:val="001167A4"/>
    <w:rsid w:val="00116DB8"/>
    <w:rsid w:val="00116F59"/>
    <w:rsid w:val="001205BE"/>
    <w:rsid w:val="00120BE0"/>
    <w:rsid w:val="00120D50"/>
    <w:rsid w:val="00121458"/>
    <w:rsid w:val="00121666"/>
    <w:rsid w:val="001219AD"/>
    <w:rsid w:val="0012251F"/>
    <w:rsid w:val="001226B5"/>
    <w:rsid w:val="00122788"/>
    <w:rsid w:val="001229A7"/>
    <w:rsid w:val="00122E0C"/>
    <w:rsid w:val="00122F8B"/>
    <w:rsid w:val="00122FC0"/>
    <w:rsid w:val="00123172"/>
    <w:rsid w:val="001232B8"/>
    <w:rsid w:val="001236E4"/>
    <w:rsid w:val="001238F7"/>
    <w:rsid w:val="00123D9E"/>
    <w:rsid w:val="00124342"/>
    <w:rsid w:val="00124431"/>
    <w:rsid w:val="00124446"/>
    <w:rsid w:val="001248FB"/>
    <w:rsid w:val="001249C9"/>
    <w:rsid w:val="00124AA7"/>
    <w:rsid w:val="00124C87"/>
    <w:rsid w:val="00124DDC"/>
    <w:rsid w:val="001253AF"/>
    <w:rsid w:val="00125CB1"/>
    <w:rsid w:val="001266BF"/>
    <w:rsid w:val="0012683B"/>
    <w:rsid w:val="001268F7"/>
    <w:rsid w:val="00127E17"/>
    <w:rsid w:val="001301D4"/>
    <w:rsid w:val="00130248"/>
    <w:rsid w:val="0013056B"/>
    <w:rsid w:val="00131261"/>
    <w:rsid w:val="00131265"/>
    <w:rsid w:val="00131A32"/>
    <w:rsid w:val="001320E8"/>
    <w:rsid w:val="001324B1"/>
    <w:rsid w:val="00133EA0"/>
    <w:rsid w:val="00134460"/>
    <w:rsid w:val="001344B2"/>
    <w:rsid w:val="00135004"/>
    <w:rsid w:val="001358C0"/>
    <w:rsid w:val="001358E7"/>
    <w:rsid w:val="001362FD"/>
    <w:rsid w:val="00136431"/>
    <w:rsid w:val="001366BB"/>
    <w:rsid w:val="001367D8"/>
    <w:rsid w:val="00136932"/>
    <w:rsid w:val="001369FB"/>
    <w:rsid w:val="001372F2"/>
    <w:rsid w:val="00137877"/>
    <w:rsid w:val="00137880"/>
    <w:rsid w:val="00137C9A"/>
    <w:rsid w:val="0014025B"/>
    <w:rsid w:val="001406AE"/>
    <w:rsid w:val="001406E6"/>
    <w:rsid w:val="00141105"/>
    <w:rsid w:val="001411B1"/>
    <w:rsid w:val="001418BE"/>
    <w:rsid w:val="00141BD5"/>
    <w:rsid w:val="00141EEF"/>
    <w:rsid w:val="00141FFE"/>
    <w:rsid w:val="001425F6"/>
    <w:rsid w:val="0014263A"/>
    <w:rsid w:val="00142A4D"/>
    <w:rsid w:val="001430C6"/>
    <w:rsid w:val="00143DC6"/>
    <w:rsid w:val="001446C6"/>
    <w:rsid w:val="00144920"/>
    <w:rsid w:val="0014495D"/>
    <w:rsid w:val="00145B07"/>
    <w:rsid w:val="00146571"/>
    <w:rsid w:val="00146991"/>
    <w:rsid w:val="001478A2"/>
    <w:rsid w:val="0015036A"/>
    <w:rsid w:val="00150DE7"/>
    <w:rsid w:val="00150F0C"/>
    <w:rsid w:val="00151091"/>
    <w:rsid w:val="00151490"/>
    <w:rsid w:val="00151F4F"/>
    <w:rsid w:val="00151FBD"/>
    <w:rsid w:val="00152AC4"/>
    <w:rsid w:val="00152FB8"/>
    <w:rsid w:val="00153133"/>
    <w:rsid w:val="0015363B"/>
    <w:rsid w:val="00153E54"/>
    <w:rsid w:val="00153F85"/>
    <w:rsid w:val="00154107"/>
    <w:rsid w:val="0015430F"/>
    <w:rsid w:val="001544F2"/>
    <w:rsid w:val="00154643"/>
    <w:rsid w:val="001550EA"/>
    <w:rsid w:val="00155195"/>
    <w:rsid w:val="0015546D"/>
    <w:rsid w:val="001554BA"/>
    <w:rsid w:val="001556DD"/>
    <w:rsid w:val="00155B4F"/>
    <w:rsid w:val="00155D7D"/>
    <w:rsid w:val="00156B96"/>
    <w:rsid w:val="00156E2E"/>
    <w:rsid w:val="00157A72"/>
    <w:rsid w:val="00157AD5"/>
    <w:rsid w:val="00160A98"/>
    <w:rsid w:val="00160BB9"/>
    <w:rsid w:val="0016115F"/>
    <w:rsid w:val="001618C8"/>
    <w:rsid w:val="00161A4A"/>
    <w:rsid w:val="00161D8D"/>
    <w:rsid w:val="00161DE7"/>
    <w:rsid w:val="00162190"/>
    <w:rsid w:val="0016267C"/>
    <w:rsid w:val="00162AF3"/>
    <w:rsid w:val="00162C3F"/>
    <w:rsid w:val="00163CE3"/>
    <w:rsid w:val="00163F03"/>
    <w:rsid w:val="00164305"/>
    <w:rsid w:val="001649F7"/>
    <w:rsid w:val="00164AAA"/>
    <w:rsid w:val="00164B91"/>
    <w:rsid w:val="00164DC5"/>
    <w:rsid w:val="00164DEB"/>
    <w:rsid w:val="0016504D"/>
    <w:rsid w:val="001650F7"/>
    <w:rsid w:val="0016560F"/>
    <w:rsid w:val="00165808"/>
    <w:rsid w:val="001658B1"/>
    <w:rsid w:val="001659CC"/>
    <w:rsid w:val="00165F01"/>
    <w:rsid w:val="00166595"/>
    <w:rsid w:val="00166914"/>
    <w:rsid w:val="00166A5D"/>
    <w:rsid w:val="00166CC9"/>
    <w:rsid w:val="00167046"/>
    <w:rsid w:val="001670E8"/>
    <w:rsid w:val="0016721A"/>
    <w:rsid w:val="00167547"/>
    <w:rsid w:val="001676A3"/>
    <w:rsid w:val="00167722"/>
    <w:rsid w:val="001679E5"/>
    <w:rsid w:val="001679EF"/>
    <w:rsid w:val="00167A83"/>
    <w:rsid w:val="00167C45"/>
    <w:rsid w:val="00167E19"/>
    <w:rsid w:val="00167F67"/>
    <w:rsid w:val="00170258"/>
    <w:rsid w:val="00170515"/>
    <w:rsid w:val="0017099B"/>
    <w:rsid w:val="00171726"/>
    <w:rsid w:val="001717AE"/>
    <w:rsid w:val="00171815"/>
    <w:rsid w:val="001719B3"/>
    <w:rsid w:val="00171A0F"/>
    <w:rsid w:val="00171E26"/>
    <w:rsid w:val="00172115"/>
    <w:rsid w:val="001727FC"/>
    <w:rsid w:val="00172CDA"/>
    <w:rsid w:val="00173083"/>
    <w:rsid w:val="00173402"/>
    <w:rsid w:val="00173425"/>
    <w:rsid w:val="0017385F"/>
    <w:rsid w:val="0017410D"/>
    <w:rsid w:val="00174A51"/>
    <w:rsid w:val="00174A95"/>
    <w:rsid w:val="00174DD6"/>
    <w:rsid w:val="00174E00"/>
    <w:rsid w:val="001755AF"/>
    <w:rsid w:val="001756B8"/>
    <w:rsid w:val="0017580F"/>
    <w:rsid w:val="00175FD0"/>
    <w:rsid w:val="00175FF6"/>
    <w:rsid w:val="00176510"/>
    <w:rsid w:val="00176C0B"/>
    <w:rsid w:val="0017726F"/>
    <w:rsid w:val="00177337"/>
    <w:rsid w:val="001773F7"/>
    <w:rsid w:val="0017757D"/>
    <w:rsid w:val="00177597"/>
    <w:rsid w:val="00177847"/>
    <w:rsid w:val="001800C2"/>
    <w:rsid w:val="001804E8"/>
    <w:rsid w:val="00180528"/>
    <w:rsid w:val="001807E5"/>
    <w:rsid w:val="00180953"/>
    <w:rsid w:val="0018099C"/>
    <w:rsid w:val="00180A06"/>
    <w:rsid w:val="00180CDF"/>
    <w:rsid w:val="00181096"/>
    <w:rsid w:val="00181B5C"/>
    <w:rsid w:val="0018204B"/>
    <w:rsid w:val="00182511"/>
    <w:rsid w:val="001825F1"/>
    <w:rsid w:val="00182783"/>
    <w:rsid w:val="00182EDE"/>
    <w:rsid w:val="001832E2"/>
    <w:rsid w:val="0018339E"/>
    <w:rsid w:val="00183785"/>
    <w:rsid w:val="00183ED5"/>
    <w:rsid w:val="00184123"/>
    <w:rsid w:val="00184586"/>
    <w:rsid w:val="00184B14"/>
    <w:rsid w:val="00184F7E"/>
    <w:rsid w:val="00185137"/>
    <w:rsid w:val="00185589"/>
    <w:rsid w:val="001858FF"/>
    <w:rsid w:val="00185914"/>
    <w:rsid w:val="00185A54"/>
    <w:rsid w:val="00186E80"/>
    <w:rsid w:val="00187545"/>
    <w:rsid w:val="00187EAD"/>
    <w:rsid w:val="001901D1"/>
    <w:rsid w:val="00190A36"/>
    <w:rsid w:val="00190F03"/>
    <w:rsid w:val="00191069"/>
    <w:rsid w:val="00191140"/>
    <w:rsid w:val="001913AE"/>
    <w:rsid w:val="0019216D"/>
    <w:rsid w:val="0019261B"/>
    <w:rsid w:val="00193F46"/>
    <w:rsid w:val="001940AB"/>
    <w:rsid w:val="00194D60"/>
    <w:rsid w:val="00194F4C"/>
    <w:rsid w:val="001958AD"/>
    <w:rsid w:val="00195991"/>
    <w:rsid w:val="00195A74"/>
    <w:rsid w:val="00195F8E"/>
    <w:rsid w:val="00196104"/>
    <w:rsid w:val="001961C0"/>
    <w:rsid w:val="0019657C"/>
    <w:rsid w:val="0019664A"/>
    <w:rsid w:val="00196663"/>
    <w:rsid w:val="00196708"/>
    <w:rsid w:val="00196823"/>
    <w:rsid w:val="001968AD"/>
    <w:rsid w:val="00196AC2"/>
    <w:rsid w:val="00196CBE"/>
    <w:rsid w:val="001971A2"/>
    <w:rsid w:val="0019724D"/>
    <w:rsid w:val="00197427"/>
    <w:rsid w:val="00197592"/>
    <w:rsid w:val="00197932"/>
    <w:rsid w:val="001A03A5"/>
    <w:rsid w:val="001A0894"/>
    <w:rsid w:val="001A0AF6"/>
    <w:rsid w:val="001A1114"/>
    <w:rsid w:val="001A1456"/>
    <w:rsid w:val="001A16FC"/>
    <w:rsid w:val="001A1AD1"/>
    <w:rsid w:val="001A2449"/>
    <w:rsid w:val="001A28BE"/>
    <w:rsid w:val="001A2955"/>
    <w:rsid w:val="001A30DC"/>
    <w:rsid w:val="001A313F"/>
    <w:rsid w:val="001A327F"/>
    <w:rsid w:val="001A359C"/>
    <w:rsid w:val="001A43D1"/>
    <w:rsid w:val="001A4966"/>
    <w:rsid w:val="001A4998"/>
    <w:rsid w:val="001A514E"/>
    <w:rsid w:val="001A54AB"/>
    <w:rsid w:val="001A54FA"/>
    <w:rsid w:val="001A5F62"/>
    <w:rsid w:val="001A606E"/>
    <w:rsid w:val="001A61B6"/>
    <w:rsid w:val="001A66AD"/>
    <w:rsid w:val="001A7098"/>
    <w:rsid w:val="001A7503"/>
    <w:rsid w:val="001A751B"/>
    <w:rsid w:val="001A78DC"/>
    <w:rsid w:val="001A7BA0"/>
    <w:rsid w:val="001B03F7"/>
    <w:rsid w:val="001B05C8"/>
    <w:rsid w:val="001B08F3"/>
    <w:rsid w:val="001B0AD2"/>
    <w:rsid w:val="001B127A"/>
    <w:rsid w:val="001B1618"/>
    <w:rsid w:val="001B1C7E"/>
    <w:rsid w:val="001B1E93"/>
    <w:rsid w:val="001B2069"/>
    <w:rsid w:val="001B213F"/>
    <w:rsid w:val="001B26F8"/>
    <w:rsid w:val="001B3BB7"/>
    <w:rsid w:val="001B405F"/>
    <w:rsid w:val="001B40CF"/>
    <w:rsid w:val="001B4EBE"/>
    <w:rsid w:val="001B523A"/>
    <w:rsid w:val="001B573F"/>
    <w:rsid w:val="001B5820"/>
    <w:rsid w:val="001B5C7A"/>
    <w:rsid w:val="001B5DA8"/>
    <w:rsid w:val="001B6751"/>
    <w:rsid w:val="001B6DF9"/>
    <w:rsid w:val="001B753C"/>
    <w:rsid w:val="001B770D"/>
    <w:rsid w:val="001C0048"/>
    <w:rsid w:val="001C0073"/>
    <w:rsid w:val="001C08DA"/>
    <w:rsid w:val="001C0EA8"/>
    <w:rsid w:val="001C12A4"/>
    <w:rsid w:val="001C181F"/>
    <w:rsid w:val="001C1B39"/>
    <w:rsid w:val="001C1C03"/>
    <w:rsid w:val="001C27CD"/>
    <w:rsid w:val="001C2A3B"/>
    <w:rsid w:val="001C2A63"/>
    <w:rsid w:val="001C2F86"/>
    <w:rsid w:val="001C32B0"/>
    <w:rsid w:val="001C3369"/>
    <w:rsid w:val="001C3648"/>
    <w:rsid w:val="001C3CB4"/>
    <w:rsid w:val="001C3F33"/>
    <w:rsid w:val="001C4038"/>
    <w:rsid w:val="001C41CA"/>
    <w:rsid w:val="001C4450"/>
    <w:rsid w:val="001C4ABF"/>
    <w:rsid w:val="001C4BBC"/>
    <w:rsid w:val="001C4C1B"/>
    <w:rsid w:val="001C5090"/>
    <w:rsid w:val="001C5C54"/>
    <w:rsid w:val="001C5E74"/>
    <w:rsid w:val="001C6795"/>
    <w:rsid w:val="001C686C"/>
    <w:rsid w:val="001C6E85"/>
    <w:rsid w:val="001C747C"/>
    <w:rsid w:val="001D0156"/>
    <w:rsid w:val="001D02A6"/>
    <w:rsid w:val="001D0339"/>
    <w:rsid w:val="001D0A49"/>
    <w:rsid w:val="001D0B48"/>
    <w:rsid w:val="001D0DC7"/>
    <w:rsid w:val="001D1930"/>
    <w:rsid w:val="001D1ACE"/>
    <w:rsid w:val="001D1D7C"/>
    <w:rsid w:val="001D24AE"/>
    <w:rsid w:val="001D2671"/>
    <w:rsid w:val="001D369C"/>
    <w:rsid w:val="001D38D8"/>
    <w:rsid w:val="001D398E"/>
    <w:rsid w:val="001D3E19"/>
    <w:rsid w:val="001D4593"/>
    <w:rsid w:val="001D4673"/>
    <w:rsid w:val="001D4B53"/>
    <w:rsid w:val="001D55BC"/>
    <w:rsid w:val="001D5CBD"/>
    <w:rsid w:val="001D5F2F"/>
    <w:rsid w:val="001D6082"/>
    <w:rsid w:val="001D62C5"/>
    <w:rsid w:val="001D66D9"/>
    <w:rsid w:val="001D6815"/>
    <w:rsid w:val="001D6F6C"/>
    <w:rsid w:val="001D7564"/>
    <w:rsid w:val="001D7929"/>
    <w:rsid w:val="001D7E19"/>
    <w:rsid w:val="001D7E7C"/>
    <w:rsid w:val="001D7FB3"/>
    <w:rsid w:val="001E0C30"/>
    <w:rsid w:val="001E0D9F"/>
    <w:rsid w:val="001E17DC"/>
    <w:rsid w:val="001E1A41"/>
    <w:rsid w:val="001E1FC6"/>
    <w:rsid w:val="001E1FF6"/>
    <w:rsid w:val="001E2A30"/>
    <w:rsid w:val="001E2E82"/>
    <w:rsid w:val="001E329C"/>
    <w:rsid w:val="001E3657"/>
    <w:rsid w:val="001E4334"/>
    <w:rsid w:val="001E45D2"/>
    <w:rsid w:val="001E479A"/>
    <w:rsid w:val="001E481B"/>
    <w:rsid w:val="001E4D0A"/>
    <w:rsid w:val="001E5250"/>
    <w:rsid w:val="001E5336"/>
    <w:rsid w:val="001E5C96"/>
    <w:rsid w:val="001E5E66"/>
    <w:rsid w:val="001E66F0"/>
    <w:rsid w:val="001E68E1"/>
    <w:rsid w:val="001E6E31"/>
    <w:rsid w:val="001E73D3"/>
    <w:rsid w:val="001E752B"/>
    <w:rsid w:val="001E779C"/>
    <w:rsid w:val="001E7C84"/>
    <w:rsid w:val="001E7DE3"/>
    <w:rsid w:val="001F0063"/>
    <w:rsid w:val="001F01F7"/>
    <w:rsid w:val="001F0D67"/>
    <w:rsid w:val="001F1381"/>
    <w:rsid w:val="001F1431"/>
    <w:rsid w:val="001F15EA"/>
    <w:rsid w:val="001F15F2"/>
    <w:rsid w:val="001F19E4"/>
    <w:rsid w:val="001F2058"/>
    <w:rsid w:val="001F20B0"/>
    <w:rsid w:val="001F2871"/>
    <w:rsid w:val="001F2DC4"/>
    <w:rsid w:val="001F3035"/>
    <w:rsid w:val="001F31C0"/>
    <w:rsid w:val="001F32B5"/>
    <w:rsid w:val="001F3A76"/>
    <w:rsid w:val="001F3F56"/>
    <w:rsid w:val="001F45F1"/>
    <w:rsid w:val="001F4DDD"/>
    <w:rsid w:val="001F5C43"/>
    <w:rsid w:val="001F6023"/>
    <w:rsid w:val="001F6042"/>
    <w:rsid w:val="001F624E"/>
    <w:rsid w:val="001F62BA"/>
    <w:rsid w:val="001F65C6"/>
    <w:rsid w:val="001F69EB"/>
    <w:rsid w:val="001F6DA5"/>
    <w:rsid w:val="001F70AF"/>
    <w:rsid w:val="001F7839"/>
    <w:rsid w:val="001F78CC"/>
    <w:rsid w:val="0020040E"/>
    <w:rsid w:val="002004CA"/>
    <w:rsid w:val="00200649"/>
    <w:rsid w:val="002008C5"/>
    <w:rsid w:val="002009C2"/>
    <w:rsid w:val="00200ABF"/>
    <w:rsid w:val="002013F5"/>
    <w:rsid w:val="002016BC"/>
    <w:rsid w:val="0020188B"/>
    <w:rsid w:val="00201D5E"/>
    <w:rsid w:val="0020233B"/>
    <w:rsid w:val="00203031"/>
    <w:rsid w:val="002036CA"/>
    <w:rsid w:val="0020384D"/>
    <w:rsid w:val="00203FB7"/>
    <w:rsid w:val="00204286"/>
    <w:rsid w:val="002042C8"/>
    <w:rsid w:val="00204559"/>
    <w:rsid w:val="002045A7"/>
    <w:rsid w:val="0020509D"/>
    <w:rsid w:val="00205137"/>
    <w:rsid w:val="00205235"/>
    <w:rsid w:val="002057AA"/>
    <w:rsid w:val="0020586D"/>
    <w:rsid w:val="00205970"/>
    <w:rsid w:val="00205E7B"/>
    <w:rsid w:val="00206761"/>
    <w:rsid w:val="0020697D"/>
    <w:rsid w:val="00207718"/>
    <w:rsid w:val="00207A19"/>
    <w:rsid w:val="00210563"/>
    <w:rsid w:val="002110B3"/>
    <w:rsid w:val="002110BE"/>
    <w:rsid w:val="0021171B"/>
    <w:rsid w:val="002117E3"/>
    <w:rsid w:val="00211AAE"/>
    <w:rsid w:val="00211C37"/>
    <w:rsid w:val="00211E0E"/>
    <w:rsid w:val="00212D24"/>
    <w:rsid w:val="00213413"/>
    <w:rsid w:val="002148D9"/>
    <w:rsid w:val="0021495D"/>
    <w:rsid w:val="00214B3E"/>
    <w:rsid w:val="00214D38"/>
    <w:rsid w:val="002152AC"/>
    <w:rsid w:val="00215892"/>
    <w:rsid w:val="00215C4F"/>
    <w:rsid w:val="002160CA"/>
    <w:rsid w:val="002163F3"/>
    <w:rsid w:val="002165B7"/>
    <w:rsid w:val="002165FF"/>
    <w:rsid w:val="002167F3"/>
    <w:rsid w:val="00217581"/>
    <w:rsid w:val="002179A9"/>
    <w:rsid w:val="002200F5"/>
    <w:rsid w:val="002203D5"/>
    <w:rsid w:val="0022057C"/>
    <w:rsid w:val="0022066D"/>
    <w:rsid w:val="002207BE"/>
    <w:rsid w:val="00220CA6"/>
    <w:rsid w:val="00221DA8"/>
    <w:rsid w:val="00221DE7"/>
    <w:rsid w:val="0022233E"/>
    <w:rsid w:val="00222569"/>
    <w:rsid w:val="0022266C"/>
    <w:rsid w:val="00222687"/>
    <w:rsid w:val="00222C84"/>
    <w:rsid w:val="00222F7E"/>
    <w:rsid w:val="0022303A"/>
    <w:rsid w:val="00223081"/>
    <w:rsid w:val="002236FC"/>
    <w:rsid w:val="00223A1C"/>
    <w:rsid w:val="00223B89"/>
    <w:rsid w:val="00223DA1"/>
    <w:rsid w:val="00223EFF"/>
    <w:rsid w:val="00223F28"/>
    <w:rsid w:val="00224574"/>
    <w:rsid w:val="0022458C"/>
    <w:rsid w:val="002258BD"/>
    <w:rsid w:val="00226399"/>
    <w:rsid w:val="00226964"/>
    <w:rsid w:val="00226DE9"/>
    <w:rsid w:val="00226FC7"/>
    <w:rsid w:val="002274D3"/>
    <w:rsid w:val="00227E9E"/>
    <w:rsid w:val="002300B5"/>
    <w:rsid w:val="00230467"/>
    <w:rsid w:val="00230BBE"/>
    <w:rsid w:val="00230C47"/>
    <w:rsid w:val="002315CB"/>
    <w:rsid w:val="002316AC"/>
    <w:rsid w:val="00231786"/>
    <w:rsid w:val="002317C7"/>
    <w:rsid w:val="00232410"/>
    <w:rsid w:val="002327BC"/>
    <w:rsid w:val="00232F9C"/>
    <w:rsid w:val="002335B0"/>
    <w:rsid w:val="002338A1"/>
    <w:rsid w:val="00233F82"/>
    <w:rsid w:val="002348CA"/>
    <w:rsid w:val="00234F32"/>
    <w:rsid w:val="002358FB"/>
    <w:rsid w:val="00235D7E"/>
    <w:rsid w:val="002362D7"/>
    <w:rsid w:val="0023664E"/>
    <w:rsid w:val="00236AC4"/>
    <w:rsid w:val="00237374"/>
    <w:rsid w:val="00237E82"/>
    <w:rsid w:val="00240193"/>
    <w:rsid w:val="002402DE"/>
    <w:rsid w:val="0024056F"/>
    <w:rsid w:val="0024077E"/>
    <w:rsid w:val="002413E2"/>
    <w:rsid w:val="00241ABB"/>
    <w:rsid w:val="0024230B"/>
    <w:rsid w:val="00242EC0"/>
    <w:rsid w:val="00242EDE"/>
    <w:rsid w:val="00243188"/>
    <w:rsid w:val="00243966"/>
    <w:rsid w:val="00243D51"/>
    <w:rsid w:val="00244160"/>
    <w:rsid w:val="00244746"/>
    <w:rsid w:val="00244929"/>
    <w:rsid w:val="00244994"/>
    <w:rsid w:val="00244CB5"/>
    <w:rsid w:val="00244EC8"/>
    <w:rsid w:val="002452AC"/>
    <w:rsid w:val="00245569"/>
    <w:rsid w:val="002455D3"/>
    <w:rsid w:val="00245A08"/>
    <w:rsid w:val="00245C6D"/>
    <w:rsid w:val="00245F2B"/>
    <w:rsid w:val="002465DB"/>
    <w:rsid w:val="00246786"/>
    <w:rsid w:val="002469BA"/>
    <w:rsid w:val="00246B4E"/>
    <w:rsid w:val="00246DBE"/>
    <w:rsid w:val="002471D8"/>
    <w:rsid w:val="0025035F"/>
    <w:rsid w:val="002503ED"/>
    <w:rsid w:val="00250444"/>
    <w:rsid w:val="00250559"/>
    <w:rsid w:val="002507A6"/>
    <w:rsid w:val="002508FB"/>
    <w:rsid w:val="002509AB"/>
    <w:rsid w:val="002509D0"/>
    <w:rsid w:val="00250C63"/>
    <w:rsid w:val="0025125F"/>
    <w:rsid w:val="002513BF"/>
    <w:rsid w:val="00251560"/>
    <w:rsid w:val="00251581"/>
    <w:rsid w:val="00251D12"/>
    <w:rsid w:val="00251D61"/>
    <w:rsid w:val="002521EF"/>
    <w:rsid w:val="002527A4"/>
    <w:rsid w:val="002527B9"/>
    <w:rsid w:val="00252A70"/>
    <w:rsid w:val="00252D61"/>
    <w:rsid w:val="00253C07"/>
    <w:rsid w:val="00256188"/>
    <w:rsid w:val="00256F61"/>
    <w:rsid w:val="0025763C"/>
    <w:rsid w:val="00257C3D"/>
    <w:rsid w:val="00257CEE"/>
    <w:rsid w:val="00260352"/>
    <w:rsid w:val="00260C6C"/>
    <w:rsid w:val="00260D00"/>
    <w:rsid w:val="00260F1D"/>
    <w:rsid w:val="00261116"/>
    <w:rsid w:val="00261C5E"/>
    <w:rsid w:val="00261F69"/>
    <w:rsid w:val="0026204F"/>
    <w:rsid w:val="00262721"/>
    <w:rsid w:val="00262CCD"/>
    <w:rsid w:val="002649AF"/>
    <w:rsid w:val="00264BFC"/>
    <w:rsid w:val="00265092"/>
    <w:rsid w:val="0026573E"/>
    <w:rsid w:val="00265AC9"/>
    <w:rsid w:val="00265BA1"/>
    <w:rsid w:val="00266064"/>
    <w:rsid w:val="002660CB"/>
    <w:rsid w:val="00266511"/>
    <w:rsid w:val="00266BBC"/>
    <w:rsid w:val="00266BE2"/>
    <w:rsid w:val="0026718C"/>
    <w:rsid w:val="00267566"/>
    <w:rsid w:val="0026776A"/>
    <w:rsid w:val="002679BF"/>
    <w:rsid w:val="00267D7B"/>
    <w:rsid w:val="002701B7"/>
    <w:rsid w:val="002701CE"/>
    <w:rsid w:val="002702ED"/>
    <w:rsid w:val="00270AD8"/>
    <w:rsid w:val="00270B3B"/>
    <w:rsid w:val="002712B6"/>
    <w:rsid w:val="0027165E"/>
    <w:rsid w:val="002728FF"/>
    <w:rsid w:val="00272FB1"/>
    <w:rsid w:val="00273324"/>
    <w:rsid w:val="00273949"/>
    <w:rsid w:val="002739B1"/>
    <w:rsid w:val="0027491B"/>
    <w:rsid w:val="002752B1"/>
    <w:rsid w:val="00275300"/>
    <w:rsid w:val="00275C46"/>
    <w:rsid w:val="00275E77"/>
    <w:rsid w:val="00275E91"/>
    <w:rsid w:val="00275EA7"/>
    <w:rsid w:val="00275FB8"/>
    <w:rsid w:val="0027611C"/>
    <w:rsid w:val="002763AD"/>
    <w:rsid w:val="0027698F"/>
    <w:rsid w:val="00276E92"/>
    <w:rsid w:val="00277097"/>
    <w:rsid w:val="00277365"/>
    <w:rsid w:val="00277BED"/>
    <w:rsid w:val="002805D6"/>
    <w:rsid w:val="0028064B"/>
    <w:rsid w:val="002807A3"/>
    <w:rsid w:val="00280B4A"/>
    <w:rsid w:val="00281CDF"/>
    <w:rsid w:val="00282010"/>
    <w:rsid w:val="0028242C"/>
    <w:rsid w:val="002833CF"/>
    <w:rsid w:val="00283613"/>
    <w:rsid w:val="00283858"/>
    <w:rsid w:val="00283B4D"/>
    <w:rsid w:val="00284050"/>
    <w:rsid w:val="002840D0"/>
    <w:rsid w:val="00284F2A"/>
    <w:rsid w:val="0028517B"/>
    <w:rsid w:val="00285726"/>
    <w:rsid w:val="002857F4"/>
    <w:rsid w:val="00285BB1"/>
    <w:rsid w:val="00285D0B"/>
    <w:rsid w:val="00286A56"/>
    <w:rsid w:val="00286E05"/>
    <w:rsid w:val="00286FA8"/>
    <w:rsid w:val="0028708A"/>
    <w:rsid w:val="002874A7"/>
    <w:rsid w:val="00287548"/>
    <w:rsid w:val="002875DF"/>
    <w:rsid w:val="00287766"/>
    <w:rsid w:val="0028798F"/>
    <w:rsid w:val="00287A2C"/>
    <w:rsid w:val="00287C7D"/>
    <w:rsid w:val="0029038F"/>
    <w:rsid w:val="00290DAA"/>
    <w:rsid w:val="00290E8E"/>
    <w:rsid w:val="00291346"/>
    <w:rsid w:val="00292449"/>
    <w:rsid w:val="00293B33"/>
    <w:rsid w:val="00294034"/>
    <w:rsid w:val="00294069"/>
    <w:rsid w:val="00294280"/>
    <w:rsid w:val="002942EB"/>
    <w:rsid w:val="00294401"/>
    <w:rsid w:val="0029496A"/>
    <w:rsid w:val="002949AB"/>
    <w:rsid w:val="00294BB2"/>
    <w:rsid w:val="00294D2E"/>
    <w:rsid w:val="00294F74"/>
    <w:rsid w:val="002957D6"/>
    <w:rsid w:val="002958C7"/>
    <w:rsid w:val="002959C4"/>
    <w:rsid w:val="00295CBB"/>
    <w:rsid w:val="00295EFC"/>
    <w:rsid w:val="00296B8C"/>
    <w:rsid w:val="00296BA4"/>
    <w:rsid w:val="00296D1F"/>
    <w:rsid w:val="00297991"/>
    <w:rsid w:val="00297C5A"/>
    <w:rsid w:val="002A0D7F"/>
    <w:rsid w:val="002A1309"/>
    <w:rsid w:val="002A14B9"/>
    <w:rsid w:val="002A1749"/>
    <w:rsid w:val="002A18B1"/>
    <w:rsid w:val="002A1A40"/>
    <w:rsid w:val="002A1BF2"/>
    <w:rsid w:val="002A21DE"/>
    <w:rsid w:val="002A22FC"/>
    <w:rsid w:val="002A28B0"/>
    <w:rsid w:val="002A2D4A"/>
    <w:rsid w:val="002A31EA"/>
    <w:rsid w:val="002A3318"/>
    <w:rsid w:val="002A44D9"/>
    <w:rsid w:val="002A451C"/>
    <w:rsid w:val="002A4683"/>
    <w:rsid w:val="002A4F09"/>
    <w:rsid w:val="002A512D"/>
    <w:rsid w:val="002A5323"/>
    <w:rsid w:val="002A53B3"/>
    <w:rsid w:val="002A56C2"/>
    <w:rsid w:val="002A5F95"/>
    <w:rsid w:val="002A6063"/>
    <w:rsid w:val="002A6134"/>
    <w:rsid w:val="002A7071"/>
    <w:rsid w:val="002A73C9"/>
    <w:rsid w:val="002A757D"/>
    <w:rsid w:val="002A78C6"/>
    <w:rsid w:val="002A7F18"/>
    <w:rsid w:val="002B039F"/>
    <w:rsid w:val="002B0AC9"/>
    <w:rsid w:val="002B0D11"/>
    <w:rsid w:val="002B1B8D"/>
    <w:rsid w:val="002B1E8E"/>
    <w:rsid w:val="002B2163"/>
    <w:rsid w:val="002B24EA"/>
    <w:rsid w:val="002B2921"/>
    <w:rsid w:val="002B2C9C"/>
    <w:rsid w:val="002B3298"/>
    <w:rsid w:val="002B3336"/>
    <w:rsid w:val="002B3503"/>
    <w:rsid w:val="002B37B4"/>
    <w:rsid w:val="002B41A5"/>
    <w:rsid w:val="002B4958"/>
    <w:rsid w:val="002B4A64"/>
    <w:rsid w:val="002B4B1E"/>
    <w:rsid w:val="002B4D0B"/>
    <w:rsid w:val="002B4EAA"/>
    <w:rsid w:val="002B55B0"/>
    <w:rsid w:val="002B588A"/>
    <w:rsid w:val="002B5E5F"/>
    <w:rsid w:val="002B627B"/>
    <w:rsid w:val="002B6328"/>
    <w:rsid w:val="002B651E"/>
    <w:rsid w:val="002B66C5"/>
    <w:rsid w:val="002B689D"/>
    <w:rsid w:val="002B6B93"/>
    <w:rsid w:val="002B6BBF"/>
    <w:rsid w:val="002B714B"/>
    <w:rsid w:val="002B7397"/>
    <w:rsid w:val="002C0242"/>
    <w:rsid w:val="002C0E87"/>
    <w:rsid w:val="002C122B"/>
    <w:rsid w:val="002C1909"/>
    <w:rsid w:val="002C1FBA"/>
    <w:rsid w:val="002C25B3"/>
    <w:rsid w:val="002C2D5F"/>
    <w:rsid w:val="002C3271"/>
    <w:rsid w:val="002C34AA"/>
    <w:rsid w:val="002C3565"/>
    <w:rsid w:val="002C3616"/>
    <w:rsid w:val="002C37E4"/>
    <w:rsid w:val="002C380E"/>
    <w:rsid w:val="002C3A41"/>
    <w:rsid w:val="002C4124"/>
    <w:rsid w:val="002C468C"/>
    <w:rsid w:val="002C4DF8"/>
    <w:rsid w:val="002C50D0"/>
    <w:rsid w:val="002C557E"/>
    <w:rsid w:val="002C577E"/>
    <w:rsid w:val="002C5846"/>
    <w:rsid w:val="002C5E15"/>
    <w:rsid w:val="002C6ED2"/>
    <w:rsid w:val="002C794E"/>
    <w:rsid w:val="002C7E22"/>
    <w:rsid w:val="002D00E8"/>
    <w:rsid w:val="002D00EB"/>
    <w:rsid w:val="002D010D"/>
    <w:rsid w:val="002D04D2"/>
    <w:rsid w:val="002D0632"/>
    <w:rsid w:val="002D069B"/>
    <w:rsid w:val="002D0A28"/>
    <w:rsid w:val="002D0ECA"/>
    <w:rsid w:val="002D14E8"/>
    <w:rsid w:val="002D1621"/>
    <w:rsid w:val="002D1680"/>
    <w:rsid w:val="002D175F"/>
    <w:rsid w:val="002D1912"/>
    <w:rsid w:val="002D1929"/>
    <w:rsid w:val="002D1C79"/>
    <w:rsid w:val="002D1D14"/>
    <w:rsid w:val="002D2477"/>
    <w:rsid w:val="002D26BC"/>
    <w:rsid w:val="002D2A7A"/>
    <w:rsid w:val="002D3942"/>
    <w:rsid w:val="002D44F8"/>
    <w:rsid w:val="002D4B9F"/>
    <w:rsid w:val="002D4C87"/>
    <w:rsid w:val="002D532B"/>
    <w:rsid w:val="002D578E"/>
    <w:rsid w:val="002D5946"/>
    <w:rsid w:val="002D5995"/>
    <w:rsid w:val="002D6A40"/>
    <w:rsid w:val="002D7551"/>
    <w:rsid w:val="002D7A1D"/>
    <w:rsid w:val="002D7F09"/>
    <w:rsid w:val="002E0410"/>
    <w:rsid w:val="002E19FE"/>
    <w:rsid w:val="002E1A1D"/>
    <w:rsid w:val="002E1B4D"/>
    <w:rsid w:val="002E2556"/>
    <w:rsid w:val="002E28FA"/>
    <w:rsid w:val="002E296F"/>
    <w:rsid w:val="002E2A5F"/>
    <w:rsid w:val="002E2C31"/>
    <w:rsid w:val="002E2D7E"/>
    <w:rsid w:val="002E2F2A"/>
    <w:rsid w:val="002E32AD"/>
    <w:rsid w:val="002E3870"/>
    <w:rsid w:val="002E40DE"/>
    <w:rsid w:val="002E414C"/>
    <w:rsid w:val="002E4D4B"/>
    <w:rsid w:val="002E55AF"/>
    <w:rsid w:val="002E56B8"/>
    <w:rsid w:val="002E5A07"/>
    <w:rsid w:val="002E614F"/>
    <w:rsid w:val="002E66BB"/>
    <w:rsid w:val="002E706B"/>
    <w:rsid w:val="002E7281"/>
    <w:rsid w:val="002E760E"/>
    <w:rsid w:val="002E7AC9"/>
    <w:rsid w:val="002F0372"/>
    <w:rsid w:val="002F0682"/>
    <w:rsid w:val="002F079C"/>
    <w:rsid w:val="002F0F74"/>
    <w:rsid w:val="002F12A0"/>
    <w:rsid w:val="002F1722"/>
    <w:rsid w:val="002F23FA"/>
    <w:rsid w:val="002F29B1"/>
    <w:rsid w:val="002F2D47"/>
    <w:rsid w:val="002F3519"/>
    <w:rsid w:val="002F39A9"/>
    <w:rsid w:val="002F3CDC"/>
    <w:rsid w:val="002F3D2A"/>
    <w:rsid w:val="002F4400"/>
    <w:rsid w:val="002F4BB7"/>
    <w:rsid w:val="002F4C63"/>
    <w:rsid w:val="002F5FBB"/>
    <w:rsid w:val="002F664D"/>
    <w:rsid w:val="002F692D"/>
    <w:rsid w:val="002F6BE2"/>
    <w:rsid w:val="002F6C43"/>
    <w:rsid w:val="002F6F44"/>
    <w:rsid w:val="002F7827"/>
    <w:rsid w:val="002F7D91"/>
    <w:rsid w:val="00300540"/>
    <w:rsid w:val="00300C99"/>
    <w:rsid w:val="00300FB6"/>
    <w:rsid w:val="003013C1"/>
    <w:rsid w:val="00301500"/>
    <w:rsid w:val="003022AA"/>
    <w:rsid w:val="00302576"/>
    <w:rsid w:val="00302895"/>
    <w:rsid w:val="00302B57"/>
    <w:rsid w:val="00302D38"/>
    <w:rsid w:val="00302D7B"/>
    <w:rsid w:val="00302DEB"/>
    <w:rsid w:val="003032A0"/>
    <w:rsid w:val="003032CA"/>
    <w:rsid w:val="003035AA"/>
    <w:rsid w:val="00303741"/>
    <w:rsid w:val="00303BB0"/>
    <w:rsid w:val="003041AE"/>
    <w:rsid w:val="003042CB"/>
    <w:rsid w:val="003044C5"/>
    <w:rsid w:val="00304BAC"/>
    <w:rsid w:val="00304F3E"/>
    <w:rsid w:val="00305096"/>
    <w:rsid w:val="003054BB"/>
    <w:rsid w:val="003055E9"/>
    <w:rsid w:val="003056BB"/>
    <w:rsid w:val="00305937"/>
    <w:rsid w:val="00305F70"/>
    <w:rsid w:val="0030644F"/>
    <w:rsid w:val="00306553"/>
    <w:rsid w:val="003066BB"/>
    <w:rsid w:val="003068AD"/>
    <w:rsid w:val="00306B67"/>
    <w:rsid w:val="00306FF6"/>
    <w:rsid w:val="00307093"/>
    <w:rsid w:val="00307396"/>
    <w:rsid w:val="00307565"/>
    <w:rsid w:val="00307E1B"/>
    <w:rsid w:val="00310269"/>
    <w:rsid w:val="003104C0"/>
    <w:rsid w:val="00310664"/>
    <w:rsid w:val="00310708"/>
    <w:rsid w:val="003108D0"/>
    <w:rsid w:val="00310B0D"/>
    <w:rsid w:val="00310E84"/>
    <w:rsid w:val="00310F71"/>
    <w:rsid w:val="003113AE"/>
    <w:rsid w:val="0031196D"/>
    <w:rsid w:val="00311A2D"/>
    <w:rsid w:val="00311D69"/>
    <w:rsid w:val="00311DA2"/>
    <w:rsid w:val="00312601"/>
    <w:rsid w:val="00312BD3"/>
    <w:rsid w:val="00312F0F"/>
    <w:rsid w:val="003137A0"/>
    <w:rsid w:val="0031395F"/>
    <w:rsid w:val="00313EAC"/>
    <w:rsid w:val="00314240"/>
    <w:rsid w:val="00314F47"/>
    <w:rsid w:val="003158FE"/>
    <w:rsid w:val="00315A89"/>
    <w:rsid w:val="00316E51"/>
    <w:rsid w:val="003173D9"/>
    <w:rsid w:val="00317426"/>
    <w:rsid w:val="003175DE"/>
    <w:rsid w:val="003177E5"/>
    <w:rsid w:val="00317885"/>
    <w:rsid w:val="003179B9"/>
    <w:rsid w:val="00317D31"/>
    <w:rsid w:val="00317DD2"/>
    <w:rsid w:val="00317EFC"/>
    <w:rsid w:val="00320807"/>
    <w:rsid w:val="00320FDC"/>
    <w:rsid w:val="003210D7"/>
    <w:rsid w:val="003213AD"/>
    <w:rsid w:val="00321418"/>
    <w:rsid w:val="00321926"/>
    <w:rsid w:val="003223D6"/>
    <w:rsid w:val="003227B9"/>
    <w:rsid w:val="0032284D"/>
    <w:rsid w:val="003232F6"/>
    <w:rsid w:val="00323380"/>
    <w:rsid w:val="003239B2"/>
    <w:rsid w:val="0032402F"/>
    <w:rsid w:val="00324D25"/>
    <w:rsid w:val="00325838"/>
    <w:rsid w:val="00326B90"/>
    <w:rsid w:val="00326C89"/>
    <w:rsid w:val="00327179"/>
    <w:rsid w:val="003272F2"/>
    <w:rsid w:val="00327366"/>
    <w:rsid w:val="003277A5"/>
    <w:rsid w:val="00327AEE"/>
    <w:rsid w:val="00327DAF"/>
    <w:rsid w:val="00327EDA"/>
    <w:rsid w:val="003300DA"/>
    <w:rsid w:val="0033032C"/>
    <w:rsid w:val="003307E6"/>
    <w:rsid w:val="00330F8F"/>
    <w:rsid w:val="00331350"/>
    <w:rsid w:val="003318CF"/>
    <w:rsid w:val="00332D73"/>
    <w:rsid w:val="00332EE7"/>
    <w:rsid w:val="003331E4"/>
    <w:rsid w:val="0033329F"/>
    <w:rsid w:val="0033366F"/>
    <w:rsid w:val="003336A0"/>
    <w:rsid w:val="003338F2"/>
    <w:rsid w:val="00333BF8"/>
    <w:rsid w:val="00334158"/>
    <w:rsid w:val="00334776"/>
    <w:rsid w:val="00334AA6"/>
    <w:rsid w:val="003350C4"/>
    <w:rsid w:val="003353F3"/>
    <w:rsid w:val="003358C5"/>
    <w:rsid w:val="00335ACC"/>
    <w:rsid w:val="00335F4D"/>
    <w:rsid w:val="00336308"/>
    <w:rsid w:val="00336857"/>
    <w:rsid w:val="00336BB5"/>
    <w:rsid w:val="0033722D"/>
    <w:rsid w:val="00337BC4"/>
    <w:rsid w:val="0034010A"/>
    <w:rsid w:val="003407AE"/>
    <w:rsid w:val="00341A68"/>
    <w:rsid w:val="00341BCB"/>
    <w:rsid w:val="00341C77"/>
    <w:rsid w:val="00341D99"/>
    <w:rsid w:val="003423BC"/>
    <w:rsid w:val="003429A2"/>
    <w:rsid w:val="00344056"/>
    <w:rsid w:val="00344204"/>
    <w:rsid w:val="00344539"/>
    <w:rsid w:val="003449ED"/>
    <w:rsid w:val="00345590"/>
    <w:rsid w:val="00345C57"/>
    <w:rsid w:val="00345CC2"/>
    <w:rsid w:val="00346445"/>
    <w:rsid w:val="00347A3B"/>
    <w:rsid w:val="00347D4D"/>
    <w:rsid w:val="00350197"/>
    <w:rsid w:val="003506AB"/>
    <w:rsid w:val="00350BB6"/>
    <w:rsid w:val="00351FDC"/>
    <w:rsid w:val="00352496"/>
    <w:rsid w:val="00352936"/>
    <w:rsid w:val="00352E76"/>
    <w:rsid w:val="00352EF0"/>
    <w:rsid w:val="003538BB"/>
    <w:rsid w:val="00353D60"/>
    <w:rsid w:val="00353F76"/>
    <w:rsid w:val="00354B56"/>
    <w:rsid w:val="00355025"/>
    <w:rsid w:val="003551B6"/>
    <w:rsid w:val="0035536C"/>
    <w:rsid w:val="00355700"/>
    <w:rsid w:val="003557BD"/>
    <w:rsid w:val="00356018"/>
    <w:rsid w:val="0035621C"/>
    <w:rsid w:val="00356782"/>
    <w:rsid w:val="0035730E"/>
    <w:rsid w:val="003577B5"/>
    <w:rsid w:val="00357BF0"/>
    <w:rsid w:val="00357CDD"/>
    <w:rsid w:val="00357D2B"/>
    <w:rsid w:val="00357DA8"/>
    <w:rsid w:val="00357E20"/>
    <w:rsid w:val="00360051"/>
    <w:rsid w:val="00360B48"/>
    <w:rsid w:val="00360BC0"/>
    <w:rsid w:val="00360F70"/>
    <w:rsid w:val="003610BA"/>
    <w:rsid w:val="00361E9D"/>
    <w:rsid w:val="00362B04"/>
    <w:rsid w:val="0036302B"/>
    <w:rsid w:val="0036308D"/>
    <w:rsid w:val="00364292"/>
    <w:rsid w:val="00364479"/>
    <w:rsid w:val="00364B74"/>
    <w:rsid w:val="00364BFC"/>
    <w:rsid w:val="0036605F"/>
    <w:rsid w:val="0036613B"/>
    <w:rsid w:val="0036627F"/>
    <w:rsid w:val="00366499"/>
    <w:rsid w:val="003668B5"/>
    <w:rsid w:val="00367C49"/>
    <w:rsid w:val="00367E5F"/>
    <w:rsid w:val="00367EEB"/>
    <w:rsid w:val="003703B4"/>
    <w:rsid w:val="003705AA"/>
    <w:rsid w:val="00370895"/>
    <w:rsid w:val="00370B9B"/>
    <w:rsid w:val="003710F2"/>
    <w:rsid w:val="00371248"/>
    <w:rsid w:val="003716DC"/>
    <w:rsid w:val="00371A90"/>
    <w:rsid w:val="0037274B"/>
    <w:rsid w:val="003727EC"/>
    <w:rsid w:val="0037287F"/>
    <w:rsid w:val="0037290A"/>
    <w:rsid w:val="00372D48"/>
    <w:rsid w:val="00373D7E"/>
    <w:rsid w:val="0037425C"/>
    <w:rsid w:val="00374429"/>
    <w:rsid w:val="00374D29"/>
    <w:rsid w:val="00374D60"/>
    <w:rsid w:val="00375169"/>
    <w:rsid w:val="0037523B"/>
    <w:rsid w:val="00376746"/>
    <w:rsid w:val="00376795"/>
    <w:rsid w:val="003769D2"/>
    <w:rsid w:val="00376A87"/>
    <w:rsid w:val="00376D6F"/>
    <w:rsid w:val="00376D72"/>
    <w:rsid w:val="003771FE"/>
    <w:rsid w:val="00377634"/>
    <w:rsid w:val="00380054"/>
    <w:rsid w:val="00380280"/>
    <w:rsid w:val="00380538"/>
    <w:rsid w:val="00380648"/>
    <w:rsid w:val="00380687"/>
    <w:rsid w:val="00380D41"/>
    <w:rsid w:val="003811D7"/>
    <w:rsid w:val="003827A2"/>
    <w:rsid w:val="00382DF1"/>
    <w:rsid w:val="003830DE"/>
    <w:rsid w:val="00383C9F"/>
    <w:rsid w:val="00383F17"/>
    <w:rsid w:val="00384124"/>
    <w:rsid w:val="00384191"/>
    <w:rsid w:val="003842A0"/>
    <w:rsid w:val="003849BC"/>
    <w:rsid w:val="003850AB"/>
    <w:rsid w:val="00385549"/>
    <w:rsid w:val="00385CD3"/>
    <w:rsid w:val="00385EE6"/>
    <w:rsid w:val="00385F14"/>
    <w:rsid w:val="00385F4C"/>
    <w:rsid w:val="0038602A"/>
    <w:rsid w:val="003860D4"/>
    <w:rsid w:val="00386A09"/>
    <w:rsid w:val="003870C2"/>
    <w:rsid w:val="003871B9"/>
    <w:rsid w:val="003871EA"/>
    <w:rsid w:val="00387545"/>
    <w:rsid w:val="00387C06"/>
    <w:rsid w:val="00387C10"/>
    <w:rsid w:val="003900A6"/>
    <w:rsid w:val="003903F3"/>
    <w:rsid w:val="0039070E"/>
    <w:rsid w:val="0039072B"/>
    <w:rsid w:val="00390839"/>
    <w:rsid w:val="00390BD1"/>
    <w:rsid w:val="0039110E"/>
    <w:rsid w:val="003913B0"/>
    <w:rsid w:val="00391401"/>
    <w:rsid w:val="003915D3"/>
    <w:rsid w:val="0039196B"/>
    <w:rsid w:val="00391E8D"/>
    <w:rsid w:val="00391FBE"/>
    <w:rsid w:val="003924BB"/>
    <w:rsid w:val="00392AE9"/>
    <w:rsid w:val="00392BC0"/>
    <w:rsid w:val="00392E1E"/>
    <w:rsid w:val="00392F76"/>
    <w:rsid w:val="00392FAD"/>
    <w:rsid w:val="0039354F"/>
    <w:rsid w:val="00393728"/>
    <w:rsid w:val="0039387D"/>
    <w:rsid w:val="00393D02"/>
    <w:rsid w:val="003943A1"/>
    <w:rsid w:val="003943EB"/>
    <w:rsid w:val="0039487E"/>
    <w:rsid w:val="00394DC2"/>
    <w:rsid w:val="00395249"/>
    <w:rsid w:val="003952E6"/>
    <w:rsid w:val="003959E5"/>
    <w:rsid w:val="00395A35"/>
    <w:rsid w:val="00395C98"/>
    <w:rsid w:val="00395E4A"/>
    <w:rsid w:val="0039659E"/>
    <w:rsid w:val="00396E9C"/>
    <w:rsid w:val="00396EC4"/>
    <w:rsid w:val="00397106"/>
    <w:rsid w:val="00397971"/>
    <w:rsid w:val="003979F9"/>
    <w:rsid w:val="003A070D"/>
    <w:rsid w:val="003A129A"/>
    <w:rsid w:val="003A161F"/>
    <w:rsid w:val="003A1E02"/>
    <w:rsid w:val="003A205B"/>
    <w:rsid w:val="003A2481"/>
    <w:rsid w:val="003A2B18"/>
    <w:rsid w:val="003A2B41"/>
    <w:rsid w:val="003A2C36"/>
    <w:rsid w:val="003A35E9"/>
    <w:rsid w:val="003A39BF"/>
    <w:rsid w:val="003A3D2C"/>
    <w:rsid w:val="003A44E0"/>
    <w:rsid w:val="003A50F8"/>
    <w:rsid w:val="003A5A21"/>
    <w:rsid w:val="003A6319"/>
    <w:rsid w:val="003A69B2"/>
    <w:rsid w:val="003A6C20"/>
    <w:rsid w:val="003A6D0F"/>
    <w:rsid w:val="003A6D92"/>
    <w:rsid w:val="003A7551"/>
    <w:rsid w:val="003A772C"/>
    <w:rsid w:val="003A7899"/>
    <w:rsid w:val="003A7C39"/>
    <w:rsid w:val="003A7C56"/>
    <w:rsid w:val="003A7DAB"/>
    <w:rsid w:val="003A7FAF"/>
    <w:rsid w:val="003B05D8"/>
    <w:rsid w:val="003B08A0"/>
    <w:rsid w:val="003B11AC"/>
    <w:rsid w:val="003B18F2"/>
    <w:rsid w:val="003B1D23"/>
    <w:rsid w:val="003B1D8E"/>
    <w:rsid w:val="003B25D4"/>
    <w:rsid w:val="003B27D8"/>
    <w:rsid w:val="003B2C1D"/>
    <w:rsid w:val="003B32D3"/>
    <w:rsid w:val="003B3768"/>
    <w:rsid w:val="003B4396"/>
    <w:rsid w:val="003B43F8"/>
    <w:rsid w:val="003B4484"/>
    <w:rsid w:val="003B47A0"/>
    <w:rsid w:val="003B47F4"/>
    <w:rsid w:val="003B49D1"/>
    <w:rsid w:val="003B4AA3"/>
    <w:rsid w:val="003B4DAA"/>
    <w:rsid w:val="003B501B"/>
    <w:rsid w:val="003B5F65"/>
    <w:rsid w:val="003B60C8"/>
    <w:rsid w:val="003B6404"/>
    <w:rsid w:val="003B6D1B"/>
    <w:rsid w:val="003B6E8B"/>
    <w:rsid w:val="003B705C"/>
    <w:rsid w:val="003B72A2"/>
    <w:rsid w:val="003B7885"/>
    <w:rsid w:val="003B78F9"/>
    <w:rsid w:val="003B7C56"/>
    <w:rsid w:val="003C01A2"/>
    <w:rsid w:val="003C038F"/>
    <w:rsid w:val="003C0D93"/>
    <w:rsid w:val="003C0E41"/>
    <w:rsid w:val="003C1781"/>
    <w:rsid w:val="003C17CB"/>
    <w:rsid w:val="003C1AE3"/>
    <w:rsid w:val="003C1FFD"/>
    <w:rsid w:val="003C2989"/>
    <w:rsid w:val="003C2C55"/>
    <w:rsid w:val="003C3005"/>
    <w:rsid w:val="003C3298"/>
    <w:rsid w:val="003C33AC"/>
    <w:rsid w:val="003C34A8"/>
    <w:rsid w:val="003C3E07"/>
    <w:rsid w:val="003C42AD"/>
    <w:rsid w:val="003C434D"/>
    <w:rsid w:val="003C4615"/>
    <w:rsid w:val="003C46F7"/>
    <w:rsid w:val="003C4D4C"/>
    <w:rsid w:val="003C55A7"/>
    <w:rsid w:val="003C560E"/>
    <w:rsid w:val="003C58F3"/>
    <w:rsid w:val="003C5AD4"/>
    <w:rsid w:val="003C5CFD"/>
    <w:rsid w:val="003C6A9E"/>
    <w:rsid w:val="003C7200"/>
    <w:rsid w:val="003C752E"/>
    <w:rsid w:val="003C78EB"/>
    <w:rsid w:val="003D017B"/>
    <w:rsid w:val="003D08E9"/>
    <w:rsid w:val="003D0C61"/>
    <w:rsid w:val="003D0DE2"/>
    <w:rsid w:val="003D10D3"/>
    <w:rsid w:val="003D15C8"/>
    <w:rsid w:val="003D1A1C"/>
    <w:rsid w:val="003D1C90"/>
    <w:rsid w:val="003D1D4F"/>
    <w:rsid w:val="003D1EDF"/>
    <w:rsid w:val="003D2774"/>
    <w:rsid w:val="003D2C81"/>
    <w:rsid w:val="003D2E47"/>
    <w:rsid w:val="003D308A"/>
    <w:rsid w:val="003D3189"/>
    <w:rsid w:val="003D3739"/>
    <w:rsid w:val="003D3932"/>
    <w:rsid w:val="003D40F1"/>
    <w:rsid w:val="003D47BE"/>
    <w:rsid w:val="003D495C"/>
    <w:rsid w:val="003D4CDF"/>
    <w:rsid w:val="003D4E9E"/>
    <w:rsid w:val="003D5BD4"/>
    <w:rsid w:val="003D6100"/>
    <w:rsid w:val="003D64FF"/>
    <w:rsid w:val="003D68D7"/>
    <w:rsid w:val="003D6AA6"/>
    <w:rsid w:val="003D70C7"/>
    <w:rsid w:val="003D7366"/>
    <w:rsid w:val="003D74A2"/>
    <w:rsid w:val="003D75E2"/>
    <w:rsid w:val="003D7A13"/>
    <w:rsid w:val="003D7BD0"/>
    <w:rsid w:val="003D7CB3"/>
    <w:rsid w:val="003E0D7A"/>
    <w:rsid w:val="003E11B9"/>
    <w:rsid w:val="003E1B86"/>
    <w:rsid w:val="003E1CB9"/>
    <w:rsid w:val="003E1CE9"/>
    <w:rsid w:val="003E23A8"/>
    <w:rsid w:val="003E25EF"/>
    <w:rsid w:val="003E291E"/>
    <w:rsid w:val="003E2C1B"/>
    <w:rsid w:val="003E2C2B"/>
    <w:rsid w:val="003E3C55"/>
    <w:rsid w:val="003E3D28"/>
    <w:rsid w:val="003E4AA1"/>
    <w:rsid w:val="003E4B0B"/>
    <w:rsid w:val="003E53DD"/>
    <w:rsid w:val="003E5722"/>
    <w:rsid w:val="003E6194"/>
    <w:rsid w:val="003E64C0"/>
    <w:rsid w:val="003E67EC"/>
    <w:rsid w:val="003E6F61"/>
    <w:rsid w:val="003E77E4"/>
    <w:rsid w:val="003E792B"/>
    <w:rsid w:val="003E79EE"/>
    <w:rsid w:val="003E7A9D"/>
    <w:rsid w:val="003E7BDD"/>
    <w:rsid w:val="003F016B"/>
    <w:rsid w:val="003F074C"/>
    <w:rsid w:val="003F0754"/>
    <w:rsid w:val="003F079E"/>
    <w:rsid w:val="003F0A9C"/>
    <w:rsid w:val="003F0E22"/>
    <w:rsid w:val="003F0F5D"/>
    <w:rsid w:val="003F0FE9"/>
    <w:rsid w:val="003F10CB"/>
    <w:rsid w:val="003F1668"/>
    <w:rsid w:val="003F183D"/>
    <w:rsid w:val="003F1C3A"/>
    <w:rsid w:val="003F1D50"/>
    <w:rsid w:val="003F255B"/>
    <w:rsid w:val="003F2AA1"/>
    <w:rsid w:val="003F2C93"/>
    <w:rsid w:val="003F3701"/>
    <w:rsid w:val="003F3853"/>
    <w:rsid w:val="003F3A40"/>
    <w:rsid w:val="003F3D93"/>
    <w:rsid w:val="003F3E48"/>
    <w:rsid w:val="003F4338"/>
    <w:rsid w:val="003F4486"/>
    <w:rsid w:val="003F454F"/>
    <w:rsid w:val="003F4DDB"/>
    <w:rsid w:val="003F55EB"/>
    <w:rsid w:val="003F5A74"/>
    <w:rsid w:val="003F5B73"/>
    <w:rsid w:val="003F6350"/>
    <w:rsid w:val="003F653E"/>
    <w:rsid w:val="003F685D"/>
    <w:rsid w:val="003F6A34"/>
    <w:rsid w:val="003F7098"/>
    <w:rsid w:val="003F7B04"/>
    <w:rsid w:val="004002BD"/>
    <w:rsid w:val="00400448"/>
    <w:rsid w:val="004007E6"/>
    <w:rsid w:val="004008B3"/>
    <w:rsid w:val="00400CF6"/>
    <w:rsid w:val="0040197D"/>
    <w:rsid w:val="00401FED"/>
    <w:rsid w:val="00402406"/>
    <w:rsid w:val="004025C7"/>
    <w:rsid w:val="00402829"/>
    <w:rsid w:val="00402954"/>
    <w:rsid w:val="004030E4"/>
    <w:rsid w:val="00403207"/>
    <w:rsid w:val="004033CD"/>
    <w:rsid w:val="00403612"/>
    <w:rsid w:val="00403998"/>
    <w:rsid w:val="00404188"/>
    <w:rsid w:val="0040449C"/>
    <w:rsid w:val="004046B6"/>
    <w:rsid w:val="004046D9"/>
    <w:rsid w:val="00404CA0"/>
    <w:rsid w:val="00405D96"/>
    <w:rsid w:val="0040662B"/>
    <w:rsid w:val="00406C03"/>
    <w:rsid w:val="004070AF"/>
    <w:rsid w:val="0040741C"/>
    <w:rsid w:val="0040786A"/>
    <w:rsid w:val="00407B32"/>
    <w:rsid w:val="00407D55"/>
    <w:rsid w:val="00407E6C"/>
    <w:rsid w:val="00410315"/>
    <w:rsid w:val="00410756"/>
    <w:rsid w:val="00410839"/>
    <w:rsid w:val="00410846"/>
    <w:rsid w:val="00410B67"/>
    <w:rsid w:val="00410B84"/>
    <w:rsid w:val="0041104E"/>
    <w:rsid w:val="00411179"/>
    <w:rsid w:val="0041170E"/>
    <w:rsid w:val="00411F74"/>
    <w:rsid w:val="00412416"/>
    <w:rsid w:val="00412FB9"/>
    <w:rsid w:val="0041387D"/>
    <w:rsid w:val="00413F5C"/>
    <w:rsid w:val="0041410D"/>
    <w:rsid w:val="0041433E"/>
    <w:rsid w:val="00414BEA"/>
    <w:rsid w:val="004153D2"/>
    <w:rsid w:val="00415915"/>
    <w:rsid w:val="00415ECC"/>
    <w:rsid w:val="004168C3"/>
    <w:rsid w:val="00417BAD"/>
    <w:rsid w:val="00417E46"/>
    <w:rsid w:val="00420EA4"/>
    <w:rsid w:val="004210E5"/>
    <w:rsid w:val="0042111C"/>
    <w:rsid w:val="00421412"/>
    <w:rsid w:val="00421C37"/>
    <w:rsid w:val="00421D5B"/>
    <w:rsid w:val="00421F7A"/>
    <w:rsid w:val="0042220A"/>
    <w:rsid w:val="004224EF"/>
    <w:rsid w:val="00422750"/>
    <w:rsid w:val="00422D2A"/>
    <w:rsid w:val="00422F0D"/>
    <w:rsid w:val="00422F4C"/>
    <w:rsid w:val="004234C7"/>
    <w:rsid w:val="00423618"/>
    <w:rsid w:val="00423E0E"/>
    <w:rsid w:val="00424200"/>
    <w:rsid w:val="00424967"/>
    <w:rsid w:val="00424B8C"/>
    <w:rsid w:val="00424D1E"/>
    <w:rsid w:val="004253DB"/>
    <w:rsid w:val="004254C2"/>
    <w:rsid w:val="004256EF"/>
    <w:rsid w:val="004257A3"/>
    <w:rsid w:val="004261B7"/>
    <w:rsid w:val="004263B9"/>
    <w:rsid w:val="00426696"/>
    <w:rsid w:val="004266F3"/>
    <w:rsid w:val="00426BCC"/>
    <w:rsid w:val="00427027"/>
    <w:rsid w:val="004274AF"/>
    <w:rsid w:val="00427596"/>
    <w:rsid w:val="00427C32"/>
    <w:rsid w:val="00430040"/>
    <w:rsid w:val="00430213"/>
    <w:rsid w:val="0043064D"/>
    <w:rsid w:val="00430A79"/>
    <w:rsid w:val="00430CD2"/>
    <w:rsid w:val="00430DC5"/>
    <w:rsid w:val="004310BD"/>
    <w:rsid w:val="004320C4"/>
    <w:rsid w:val="00432281"/>
    <w:rsid w:val="00432F52"/>
    <w:rsid w:val="00432FE0"/>
    <w:rsid w:val="00433562"/>
    <w:rsid w:val="00433AD6"/>
    <w:rsid w:val="00433C04"/>
    <w:rsid w:val="00433D71"/>
    <w:rsid w:val="00433ED9"/>
    <w:rsid w:val="0043446A"/>
    <w:rsid w:val="0043469F"/>
    <w:rsid w:val="0043481B"/>
    <w:rsid w:val="00434D1F"/>
    <w:rsid w:val="0043579C"/>
    <w:rsid w:val="00435C16"/>
    <w:rsid w:val="004363FA"/>
    <w:rsid w:val="0043646C"/>
    <w:rsid w:val="0043662E"/>
    <w:rsid w:val="004373AF"/>
    <w:rsid w:val="00437611"/>
    <w:rsid w:val="00437710"/>
    <w:rsid w:val="00437B2B"/>
    <w:rsid w:val="00437EBC"/>
    <w:rsid w:val="004402A9"/>
    <w:rsid w:val="004403A8"/>
    <w:rsid w:val="00440936"/>
    <w:rsid w:val="004409E3"/>
    <w:rsid w:val="00440CB6"/>
    <w:rsid w:val="00441ACE"/>
    <w:rsid w:val="00441E25"/>
    <w:rsid w:val="00442997"/>
    <w:rsid w:val="00442B65"/>
    <w:rsid w:val="00442D50"/>
    <w:rsid w:val="00442D90"/>
    <w:rsid w:val="00444529"/>
    <w:rsid w:val="00444980"/>
    <w:rsid w:val="00445346"/>
    <w:rsid w:val="004453E3"/>
    <w:rsid w:val="0044558E"/>
    <w:rsid w:val="004459D4"/>
    <w:rsid w:val="00445D2F"/>
    <w:rsid w:val="004461B8"/>
    <w:rsid w:val="004462F0"/>
    <w:rsid w:val="0044661A"/>
    <w:rsid w:val="00446C07"/>
    <w:rsid w:val="00446CDF"/>
    <w:rsid w:val="00447304"/>
    <w:rsid w:val="00447438"/>
    <w:rsid w:val="00447470"/>
    <w:rsid w:val="00447483"/>
    <w:rsid w:val="00447744"/>
    <w:rsid w:val="00447B0E"/>
    <w:rsid w:val="00447EB2"/>
    <w:rsid w:val="00450814"/>
    <w:rsid w:val="00450C13"/>
    <w:rsid w:val="00450D89"/>
    <w:rsid w:val="004512AE"/>
    <w:rsid w:val="0045194D"/>
    <w:rsid w:val="00451B10"/>
    <w:rsid w:val="00451FBC"/>
    <w:rsid w:val="004520EF"/>
    <w:rsid w:val="00452D79"/>
    <w:rsid w:val="004533A7"/>
    <w:rsid w:val="0045373A"/>
    <w:rsid w:val="00453B4B"/>
    <w:rsid w:val="00453BE7"/>
    <w:rsid w:val="00454030"/>
    <w:rsid w:val="00454579"/>
    <w:rsid w:val="00454B27"/>
    <w:rsid w:val="00454F3D"/>
    <w:rsid w:val="00455E36"/>
    <w:rsid w:val="00456015"/>
    <w:rsid w:val="00456610"/>
    <w:rsid w:val="0045690E"/>
    <w:rsid w:val="00456BA6"/>
    <w:rsid w:val="0045787F"/>
    <w:rsid w:val="00457A33"/>
    <w:rsid w:val="00457B72"/>
    <w:rsid w:val="00460505"/>
    <w:rsid w:val="00460817"/>
    <w:rsid w:val="00461351"/>
    <w:rsid w:val="00461B1E"/>
    <w:rsid w:val="00461B66"/>
    <w:rsid w:val="00461BAC"/>
    <w:rsid w:val="004621B8"/>
    <w:rsid w:val="00462468"/>
    <w:rsid w:val="00463122"/>
    <w:rsid w:val="00463547"/>
    <w:rsid w:val="004635DD"/>
    <w:rsid w:val="00463737"/>
    <w:rsid w:val="004637A4"/>
    <w:rsid w:val="00463860"/>
    <w:rsid w:val="00463D8D"/>
    <w:rsid w:val="00463F58"/>
    <w:rsid w:val="00464435"/>
    <w:rsid w:val="0046530B"/>
    <w:rsid w:val="0046531A"/>
    <w:rsid w:val="0046541E"/>
    <w:rsid w:val="004656E6"/>
    <w:rsid w:val="0046598C"/>
    <w:rsid w:val="00465CD3"/>
    <w:rsid w:val="00466C91"/>
    <w:rsid w:val="00467299"/>
    <w:rsid w:val="00467452"/>
    <w:rsid w:val="00470085"/>
    <w:rsid w:val="00470106"/>
    <w:rsid w:val="00470A24"/>
    <w:rsid w:val="00470B43"/>
    <w:rsid w:val="00471278"/>
    <w:rsid w:val="004716E6"/>
    <w:rsid w:val="00471740"/>
    <w:rsid w:val="004718D8"/>
    <w:rsid w:val="004718F1"/>
    <w:rsid w:val="00471C28"/>
    <w:rsid w:val="00472AEC"/>
    <w:rsid w:val="00472CD2"/>
    <w:rsid w:val="00472E05"/>
    <w:rsid w:val="00472F58"/>
    <w:rsid w:val="004730ED"/>
    <w:rsid w:val="0047344C"/>
    <w:rsid w:val="004735F0"/>
    <w:rsid w:val="00473F48"/>
    <w:rsid w:val="00474EA7"/>
    <w:rsid w:val="00475000"/>
    <w:rsid w:val="00475184"/>
    <w:rsid w:val="004751A4"/>
    <w:rsid w:val="0047615C"/>
    <w:rsid w:val="0047669F"/>
    <w:rsid w:val="004769F8"/>
    <w:rsid w:val="00476A2B"/>
    <w:rsid w:val="00476CFD"/>
    <w:rsid w:val="00477306"/>
    <w:rsid w:val="004773AA"/>
    <w:rsid w:val="00477567"/>
    <w:rsid w:val="004775F8"/>
    <w:rsid w:val="00477946"/>
    <w:rsid w:val="00477C66"/>
    <w:rsid w:val="00477D9F"/>
    <w:rsid w:val="0048032E"/>
    <w:rsid w:val="00480336"/>
    <w:rsid w:val="004803E0"/>
    <w:rsid w:val="00480604"/>
    <w:rsid w:val="004806F8"/>
    <w:rsid w:val="00480E77"/>
    <w:rsid w:val="00480EC6"/>
    <w:rsid w:val="00480F16"/>
    <w:rsid w:val="004813F2"/>
    <w:rsid w:val="004815DB"/>
    <w:rsid w:val="0048291B"/>
    <w:rsid w:val="00482C31"/>
    <w:rsid w:val="00482DFD"/>
    <w:rsid w:val="00483CDC"/>
    <w:rsid w:val="00484264"/>
    <w:rsid w:val="00484314"/>
    <w:rsid w:val="004849B7"/>
    <w:rsid w:val="00484C39"/>
    <w:rsid w:val="00484FB7"/>
    <w:rsid w:val="00485874"/>
    <w:rsid w:val="00485B4D"/>
    <w:rsid w:val="00485C1E"/>
    <w:rsid w:val="00485C8F"/>
    <w:rsid w:val="00485CEE"/>
    <w:rsid w:val="004876AA"/>
    <w:rsid w:val="0048779B"/>
    <w:rsid w:val="00490110"/>
    <w:rsid w:val="004903DF"/>
    <w:rsid w:val="00490722"/>
    <w:rsid w:val="004917F2"/>
    <w:rsid w:val="00491A36"/>
    <w:rsid w:val="0049235B"/>
    <w:rsid w:val="004926C8"/>
    <w:rsid w:val="00492D11"/>
    <w:rsid w:val="00493376"/>
    <w:rsid w:val="00493DAA"/>
    <w:rsid w:val="00493FEF"/>
    <w:rsid w:val="0049430F"/>
    <w:rsid w:val="00494A80"/>
    <w:rsid w:val="00494C72"/>
    <w:rsid w:val="00495104"/>
    <w:rsid w:val="00495368"/>
    <w:rsid w:val="004955D9"/>
    <w:rsid w:val="00495DB4"/>
    <w:rsid w:val="00496168"/>
    <w:rsid w:val="00496966"/>
    <w:rsid w:val="00496E99"/>
    <w:rsid w:val="0049738C"/>
    <w:rsid w:val="0049771A"/>
    <w:rsid w:val="00497989"/>
    <w:rsid w:val="004A07A3"/>
    <w:rsid w:val="004A0987"/>
    <w:rsid w:val="004A0BC8"/>
    <w:rsid w:val="004A0DF4"/>
    <w:rsid w:val="004A11F9"/>
    <w:rsid w:val="004A17D2"/>
    <w:rsid w:val="004A18C9"/>
    <w:rsid w:val="004A1940"/>
    <w:rsid w:val="004A2330"/>
    <w:rsid w:val="004A234E"/>
    <w:rsid w:val="004A2971"/>
    <w:rsid w:val="004A2AC7"/>
    <w:rsid w:val="004A2DAD"/>
    <w:rsid w:val="004A2F98"/>
    <w:rsid w:val="004A3CA4"/>
    <w:rsid w:val="004A475A"/>
    <w:rsid w:val="004A4D1C"/>
    <w:rsid w:val="004A5143"/>
    <w:rsid w:val="004A5946"/>
    <w:rsid w:val="004A62C7"/>
    <w:rsid w:val="004A711A"/>
    <w:rsid w:val="004A7361"/>
    <w:rsid w:val="004A7D81"/>
    <w:rsid w:val="004B02E3"/>
    <w:rsid w:val="004B0435"/>
    <w:rsid w:val="004B0D4A"/>
    <w:rsid w:val="004B0D59"/>
    <w:rsid w:val="004B0E22"/>
    <w:rsid w:val="004B0F57"/>
    <w:rsid w:val="004B1265"/>
    <w:rsid w:val="004B1A2F"/>
    <w:rsid w:val="004B1CCD"/>
    <w:rsid w:val="004B1E30"/>
    <w:rsid w:val="004B2289"/>
    <w:rsid w:val="004B2484"/>
    <w:rsid w:val="004B2CF1"/>
    <w:rsid w:val="004B300B"/>
    <w:rsid w:val="004B341D"/>
    <w:rsid w:val="004B3515"/>
    <w:rsid w:val="004B3561"/>
    <w:rsid w:val="004B3801"/>
    <w:rsid w:val="004B3A9D"/>
    <w:rsid w:val="004B3EA6"/>
    <w:rsid w:val="004B3EE0"/>
    <w:rsid w:val="004B4636"/>
    <w:rsid w:val="004B4C55"/>
    <w:rsid w:val="004B4D23"/>
    <w:rsid w:val="004B4E5F"/>
    <w:rsid w:val="004B5D15"/>
    <w:rsid w:val="004B64D2"/>
    <w:rsid w:val="004B64F8"/>
    <w:rsid w:val="004B66DC"/>
    <w:rsid w:val="004B7709"/>
    <w:rsid w:val="004B77A0"/>
    <w:rsid w:val="004B77E2"/>
    <w:rsid w:val="004B7ABE"/>
    <w:rsid w:val="004C0350"/>
    <w:rsid w:val="004C036B"/>
    <w:rsid w:val="004C058A"/>
    <w:rsid w:val="004C06B2"/>
    <w:rsid w:val="004C0996"/>
    <w:rsid w:val="004C10D9"/>
    <w:rsid w:val="004C11C4"/>
    <w:rsid w:val="004C1A27"/>
    <w:rsid w:val="004C210C"/>
    <w:rsid w:val="004C2DA0"/>
    <w:rsid w:val="004C32FA"/>
    <w:rsid w:val="004C3904"/>
    <w:rsid w:val="004C3958"/>
    <w:rsid w:val="004C39DE"/>
    <w:rsid w:val="004C3A23"/>
    <w:rsid w:val="004C3A37"/>
    <w:rsid w:val="004C47EF"/>
    <w:rsid w:val="004C4C28"/>
    <w:rsid w:val="004C4DC4"/>
    <w:rsid w:val="004C50F8"/>
    <w:rsid w:val="004C5D89"/>
    <w:rsid w:val="004C5EA3"/>
    <w:rsid w:val="004C5FA0"/>
    <w:rsid w:val="004C638B"/>
    <w:rsid w:val="004C6B39"/>
    <w:rsid w:val="004C6CD7"/>
    <w:rsid w:val="004C70CC"/>
    <w:rsid w:val="004C778F"/>
    <w:rsid w:val="004C7905"/>
    <w:rsid w:val="004C7B48"/>
    <w:rsid w:val="004D0210"/>
    <w:rsid w:val="004D033F"/>
    <w:rsid w:val="004D068E"/>
    <w:rsid w:val="004D0803"/>
    <w:rsid w:val="004D0874"/>
    <w:rsid w:val="004D0B6D"/>
    <w:rsid w:val="004D0CB2"/>
    <w:rsid w:val="004D0E00"/>
    <w:rsid w:val="004D1A00"/>
    <w:rsid w:val="004D2009"/>
    <w:rsid w:val="004D2087"/>
    <w:rsid w:val="004D2098"/>
    <w:rsid w:val="004D22CD"/>
    <w:rsid w:val="004D252C"/>
    <w:rsid w:val="004D2543"/>
    <w:rsid w:val="004D261C"/>
    <w:rsid w:val="004D26C6"/>
    <w:rsid w:val="004D27B5"/>
    <w:rsid w:val="004D2AC2"/>
    <w:rsid w:val="004D36C9"/>
    <w:rsid w:val="004D3DA1"/>
    <w:rsid w:val="004D3FDF"/>
    <w:rsid w:val="004D40B6"/>
    <w:rsid w:val="004D4866"/>
    <w:rsid w:val="004D559D"/>
    <w:rsid w:val="004D56AA"/>
    <w:rsid w:val="004D5805"/>
    <w:rsid w:val="004D5BB0"/>
    <w:rsid w:val="004D6148"/>
    <w:rsid w:val="004D650C"/>
    <w:rsid w:val="004D673C"/>
    <w:rsid w:val="004D7171"/>
    <w:rsid w:val="004D7464"/>
    <w:rsid w:val="004D7624"/>
    <w:rsid w:val="004D7635"/>
    <w:rsid w:val="004D7A4A"/>
    <w:rsid w:val="004D7FCE"/>
    <w:rsid w:val="004E03D9"/>
    <w:rsid w:val="004E040D"/>
    <w:rsid w:val="004E06DD"/>
    <w:rsid w:val="004E0914"/>
    <w:rsid w:val="004E0A28"/>
    <w:rsid w:val="004E0AA4"/>
    <w:rsid w:val="004E0D6F"/>
    <w:rsid w:val="004E0DD2"/>
    <w:rsid w:val="004E16B4"/>
    <w:rsid w:val="004E1735"/>
    <w:rsid w:val="004E2FB6"/>
    <w:rsid w:val="004E322B"/>
    <w:rsid w:val="004E3693"/>
    <w:rsid w:val="004E42E1"/>
    <w:rsid w:val="004E4854"/>
    <w:rsid w:val="004E4900"/>
    <w:rsid w:val="004E4E65"/>
    <w:rsid w:val="004E5DEF"/>
    <w:rsid w:val="004E611B"/>
    <w:rsid w:val="004E617C"/>
    <w:rsid w:val="004E633C"/>
    <w:rsid w:val="004E644B"/>
    <w:rsid w:val="004E6729"/>
    <w:rsid w:val="004E6FEE"/>
    <w:rsid w:val="004E7080"/>
    <w:rsid w:val="004E717A"/>
    <w:rsid w:val="004E73D4"/>
    <w:rsid w:val="004E73E6"/>
    <w:rsid w:val="004E7B27"/>
    <w:rsid w:val="004E7B30"/>
    <w:rsid w:val="004E7C1A"/>
    <w:rsid w:val="004E7D6C"/>
    <w:rsid w:val="004E7E7B"/>
    <w:rsid w:val="004F07DA"/>
    <w:rsid w:val="004F08B7"/>
    <w:rsid w:val="004F0AE1"/>
    <w:rsid w:val="004F146F"/>
    <w:rsid w:val="004F1DF3"/>
    <w:rsid w:val="004F21E6"/>
    <w:rsid w:val="004F2317"/>
    <w:rsid w:val="004F252A"/>
    <w:rsid w:val="004F28B2"/>
    <w:rsid w:val="004F2B09"/>
    <w:rsid w:val="004F2BB1"/>
    <w:rsid w:val="004F2C71"/>
    <w:rsid w:val="004F3255"/>
    <w:rsid w:val="004F3ED6"/>
    <w:rsid w:val="004F4488"/>
    <w:rsid w:val="004F4564"/>
    <w:rsid w:val="004F5411"/>
    <w:rsid w:val="004F5A9B"/>
    <w:rsid w:val="004F5B70"/>
    <w:rsid w:val="004F65FD"/>
    <w:rsid w:val="004F6F57"/>
    <w:rsid w:val="004F715F"/>
    <w:rsid w:val="004F72BC"/>
    <w:rsid w:val="004F744F"/>
    <w:rsid w:val="004F77F8"/>
    <w:rsid w:val="004F7C89"/>
    <w:rsid w:val="004F7E5C"/>
    <w:rsid w:val="004F7F3E"/>
    <w:rsid w:val="0050010A"/>
    <w:rsid w:val="00500215"/>
    <w:rsid w:val="005002D9"/>
    <w:rsid w:val="00500609"/>
    <w:rsid w:val="005006CA"/>
    <w:rsid w:val="00500A1D"/>
    <w:rsid w:val="00501633"/>
    <w:rsid w:val="00501FA9"/>
    <w:rsid w:val="00502227"/>
    <w:rsid w:val="00502688"/>
    <w:rsid w:val="0050309D"/>
    <w:rsid w:val="005035E3"/>
    <w:rsid w:val="00503643"/>
    <w:rsid w:val="005038EA"/>
    <w:rsid w:val="00503964"/>
    <w:rsid w:val="00503D85"/>
    <w:rsid w:val="00505DB0"/>
    <w:rsid w:val="00506090"/>
    <w:rsid w:val="0050636F"/>
    <w:rsid w:val="005069A9"/>
    <w:rsid w:val="00506C76"/>
    <w:rsid w:val="005071F6"/>
    <w:rsid w:val="005077F3"/>
    <w:rsid w:val="00507BA9"/>
    <w:rsid w:val="00510320"/>
    <w:rsid w:val="0051032F"/>
    <w:rsid w:val="0051056D"/>
    <w:rsid w:val="00510606"/>
    <w:rsid w:val="00510CD6"/>
    <w:rsid w:val="005113D9"/>
    <w:rsid w:val="00511535"/>
    <w:rsid w:val="00511936"/>
    <w:rsid w:val="00511BF1"/>
    <w:rsid w:val="00511CA5"/>
    <w:rsid w:val="00511D50"/>
    <w:rsid w:val="00511E54"/>
    <w:rsid w:val="00511FC9"/>
    <w:rsid w:val="00512076"/>
    <w:rsid w:val="00512543"/>
    <w:rsid w:val="0051268B"/>
    <w:rsid w:val="00512A18"/>
    <w:rsid w:val="005130BB"/>
    <w:rsid w:val="005130FB"/>
    <w:rsid w:val="00513659"/>
    <w:rsid w:val="00513A86"/>
    <w:rsid w:val="00514033"/>
    <w:rsid w:val="005140AA"/>
    <w:rsid w:val="00514854"/>
    <w:rsid w:val="00514B1B"/>
    <w:rsid w:val="00514CA3"/>
    <w:rsid w:val="0051506F"/>
    <w:rsid w:val="005150CE"/>
    <w:rsid w:val="00515958"/>
    <w:rsid w:val="00515EC5"/>
    <w:rsid w:val="00516433"/>
    <w:rsid w:val="005167DB"/>
    <w:rsid w:val="00516950"/>
    <w:rsid w:val="00516C51"/>
    <w:rsid w:val="00517192"/>
    <w:rsid w:val="0051746A"/>
    <w:rsid w:val="00517652"/>
    <w:rsid w:val="0051785F"/>
    <w:rsid w:val="00517E06"/>
    <w:rsid w:val="005201B6"/>
    <w:rsid w:val="0052023D"/>
    <w:rsid w:val="0052080E"/>
    <w:rsid w:val="00520F50"/>
    <w:rsid w:val="00520F9A"/>
    <w:rsid w:val="00520FDD"/>
    <w:rsid w:val="005214DC"/>
    <w:rsid w:val="0052162B"/>
    <w:rsid w:val="00521D97"/>
    <w:rsid w:val="0052228A"/>
    <w:rsid w:val="00523133"/>
    <w:rsid w:val="005232E1"/>
    <w:rsid w:val="0052384A"/>
    <w:rsid w:val="00523DF9"/>
    <w:rsid w:val="00524519"/>
    <w:rsid w:val="00524B8F"/>
    <w:rsid w:val="00525652"/>
    <w:rsid w:val="00526D9A"/>
    <w:rsid w:val="00526FFA"/>
    <w:rsid w:val="0052704A"/>
    <w:rsid w:val="00527550"/>
    <w:rsid w:val="00527592"/>
    <w:rsid w:val="00527904"/>
    <w:rsid w:val="00527B2B"/>
    <w:rsid w:val="00527DDC"/>
    <w:rsid w:val="00530814"/>
    <w:rsid w:val="0053097E"/>
    <w:rsid w:val="00530A66"/>
    <w:rsid w:val="00530DDA"/>
    <w:rsid w:val="00531218"/>
    <w:rsid w:val="0053147B"/>
    <w:rsid w:val="0053191D"/>
    <w:rsid w:val="00531B87"/>
    <w:rsid w:val="00531BA7"/>
    <w:rsid w:val="00531E40"/>
    <w:rsid w:val="0053261A"/>
    <w:rsid w:val="005329FF"/>
    <w:rsid w:val="00532CD3"/>
    <w:rsid w:val="00532CFD"/>
    <w:rsid w:val="00532ED7"/>
    <w:rsid w:val="005330E0"/>
    <w:rsid w:val="00533143"/>
    <w:rsid w:val="00533220"/>
    <w:rsid w:val="00533324"/>
    <w:rsid w:val="0053364B"/>
    <w:rsid w:val="005337CC"/>
    <w:rsid w:val="00534A13"/>
    <w:rsid w:val="0053537B"/>
    <w:rsid w:val="0053539E"/>
    <w:rsid w:val="005355EC"/>
    <w:rsid w:val="00535DC6"/>
    <w:rsid w:val="00535DE7"/>
    <w:rsid w:val="00535E59"/>
    <w:rsid w:val="00536050"/>
    <w:rsid w:val="0053607A"/>
    <w:rsid w:val="00536104"/>
    <w:rsid w:val="0053642D"/>
    <w:rsid w:val="00536514"/>
    <w:rsid w:val="00536BBF"/>
    <w:rsid w:val="00536C3C"/>
    <w:rsid w:val="005370A1"/>
    <w:rsid w:val="00537806"/>
    <w:rsid w:val="00537933"/>
    <w:rsid w:val="00537F7A"/>
    <w:rsid w:val="00540024"/>
    <w:rsid w:val="00540B7E"/>
    <w:rsid w:val="00540D90"/>
    <w:rsid w:val="005416A1"/>
    <w:rsid w:val="005423E8"/>
    <w:rsid w:val="00542D60"/>
    <w:rsid w:val="00542E57"/>
    <w:rsid w:val="0054393C"/>
    <w:rsid w:val="005439B0"/>
    <w:rsid w:val="00543BC7"/>
    <w:rsid w:val="00543F90"/>
    <w:rsid w:val="00544503"/>
    <w:rsid w:val="00544A85"/>
    <w:rsid w:val="005450BD"/>
    <w:rsid w:val="005450FA"/>
    <w:rsid w:val="00545301"/>
    <w:rsid w:val="0054542F"/>
    <w:rsid w:val="00545761"/>
    <w:rsid w:val="00546625"/>
    <w:rsid w:val="00547349"/>
    <w:rsid w:val="005475EA"/>
    <w:rsid w:val="0054761E"/>
    <w:rsid w:val="00547DF7"/>
    <w:rsid w:val="00550343"/>
    <w:rsid w:val="00550A0C"/>
    <w:rsid w:val="005510F8"/>
    <w:rsid w:val="00551694"/>
    <w:rsid w:val="00551711"/>
    <w:rsid w:val="0055184E"/>
    <w:rsid w:val="005524CA"/>
    <w:rsid w:val="00552CE3"/>
    <w:rsid w:val="005531F1"/>
    <w:rsid w:val="00553456"/>
    <w:rsid w:val="00553652"/>
    <w:rsid w:val="00553722"/>
    <w:rsid w:val="00553ADD"/>
    <w:rsid w:val="005540E5"/>
    <w:rsid w:val="005550CA"/>
    <w:rsid w:val="005551E7"/>
    <w:rsid w:val="00555382"/>
    <w:rsid w:val="00555712"/>
    <w:rsid w:val="00555C1E"/>
    <w:rsid w:val="00557D3E"/>
    <w:rsid w:val="00560150"/>
    <w:rsid w:val="005601C1"/>
    <w:rsid w:val="00560561"/>
    <w:rsid w:val="005605BE"/>
    <w:rsid w:val="00561770"/>
    <w:rsid w:val="00561A42"/>
    <w:rsid w:val="00562204"/>
    <w:rsid w:val="005637C9"/>
    <w:rsid w:val="00563A02"/>
    <w:rsid w:val="00563A5D"/>
    <w:rsid w:val="00563BC9"/>
    <w:rsid w:val="005641B3"/>
    <w:rsid w:val="0056435C"/>
    <w:rsid w:val="0056499D"/>
    <w:rsid w:val="00565112"/>
    <w:rsid w:val="00565333"/>
    <w:rsid w:val="005659A7"/>
    <w:rsid w:val="00565AA4"/>
    <w:rsid w:val="00565AD6"/>
    <w:rsid w:val="00566147"/>
    <w:rsid w:val="005661E5"/>
    <w:rsid w:val="005668AC"/>
    <w:rsid w:val="0056691B"/>
    <w:rsid w:val="00567597"/>
    <w:rsid w:val="00567718"/>
    <w:rsid w:val="005678E0"/>
    <w:rsid w:val="00567B19"/>
    <w:rsid w:val="00567BE5"/>
    <w:rsid w:val="00567CB6"/>
    <w:rsid w:val="005701AA"/>
    <w:rsid w:val="0057022B"/>
    <w:rsid w:val="00570C23"/>
    <w:rsid w:val="00570DB3"/>
    <w:rsid w:val="00570FB8"/>
    <w:rsid w:val="00570FC9"/>
    <w:rsid w:val="0057115E"/>
    <w:rsid w:val="005711EA"/>
    <w:rsid w:val="005714E6"/>
    <w:rsid w:val="00571539"/>
    <w:rsid w:val="005716B2"/>
    <w:rsid w:val="00571938"/>
    <w:rsid w:val="005719A9"/>
    <w:rsid w:val="00571F72"/>
    <w:rsid w:val="00571FE8"/>
    <w:rsid w:val="005723B3"/>
    <w:rsid w:val="005724A1"/>
    <w:rsid w:val="00572502"/>
    <w:rsid w:val="005732B3"/>
    <w:rsid w:val="00573C4B"/>
    <w:rsid w:val="0057412E"/>
    <w:rsid w:val="005743D2"/>
    <w:rsid w:val="00574F5B"/>
    <w:rsid w:val="005752AB"/>
    <w:rsid w:val="0057590E"/>
    <w:rsid w:val="00575936"/>
    <w:rsid w:val="0057595B"/>
    <w:rsid w:val="00575B58"/>
    <w:rsid w:val="00575C89"/>
    <w:rsid w:val="00575E49"/>
    <w:rsid w:val="005761F6"/>
    <w:rsid w:val="0057620A"/>
    <w:rsid w:val="00576D3C"/>
    <w:rsid w:val="0057700E"/>
    <w:rsid w:val="005778EE"/>
    <w:rsid w:val="005779DA"/>
    <w:rsid w:val="00577AB1"/>
    <w:rsid w:val="00577F8D"/>
    <w:rsid w:val="00580391"/>
    <w:rsid w:val="00580547"/>
    <w:rsid w:val="005805B3"/>
    <w:rsid w:val="00580986"/>
    <w:rsid w:val="00580E9A"/>
    <w:rsid w:val="005810FA"/>
    <w:rsid w:val="00581506"/>
    <w:rsid w:val="00581682"/>
    <w:rsid w:val="005823D5"/>
    <w:rsid w:val="00582EDC"/>
    <w:rsid w:val="0058305C"/>
    <w:rsid w:val="005838C8"/>
    <w:rsid w:val="00583BFA"/>
    <w:rsid w:val="00583C0E"/>
    <w:rsid w:val="005842D5"/>
    <w:rsid w:val="0058461A"/>
    <w:rsid w:val="00584F8A"/>
    <w:rsid w:val="005854BD"/>
    <w:rsid w:val="005859D0"/>
    <w:rsid w:val="0058683A"/>
    <w:rsid w:val="005869C7"/>
    <w:rsid w:val="0058794C"/>
    <w:rsid w:val="00587B08"/>
    <w:rsid w:val="00587EC4"/>
    <w:rsid w:val="00587ED0"/>
    <w:rsid w:val="0059004C"/>
    <w:rsid w:val="0059066D"/>
    <w:rsid w:val="00591285"/>
    <w:rsid w:val="00591342"/>
    <w:rsid w:val="00591B39"/>
    <w:rsid w:val="00591D04"/>
    <w:rsid w:val="005923D1"/>
    <w:rsid w:val="00592B2A"/>
    <w:rsid w:val="00592FF3"/>
    <w:rsid w:val="0059336C"/>
    <w:rsid w:val="00593982"/>
    <w:rsid w:val="00593E9D"/>
    <w:rsid w:val="00594194"/>
    <w:rsid w:val="005942DF"/>
    <w:rsid w:val="00594302"/>
    <w:rsid w:val="005957C5"/>
    <w:rsid w:val="00595A97"/>
    <w:rsid w:val="00595F7A"/>
    <w:rsid w:val="005963C0"/>
    <w:rsid w:val="005964B9"/>
    <w:rsid w:val="0059677C"/>
    <w:rsid w:val="005967AB"/>
    <w:rsid w:val="0059685F"/>
    <w:rsid w:val="00596900"/>
    <w:rsid w:val="005973BE"/>
    <w:rsid w:val="00597561"/>
    <w:rsid w:val="0059769F"/>
    <w:rsid w:val="00597D99"/>
    <w:rsid w:val="005A077F"/>
    <w:rsid w:val="005A0B3F"/>
    <w:rsid w:val="005A0D53"/>
    <w:rsid w:val="005A1120"/>
    <w:rsid w:val="005A1177"/>
    <w:rsid w:val="005A21C6"/>
    <w:rsid w:val="005A272F"/>
    <w:rsid w:val="005A2939"/>
    <w:rsid w:val="005A31BB"/>
    <w:rsid w:val="005A339B"/>
    <w:rsid w:val="005A385E"/>
    <w:rsid w:val="005A393B"/>
    <w:rsid w:val="005A3D4A"/>
    <w:rsid w:val="005A433D"/>
    <w:rsid w:val="005A45C9"/>
    <w:rsid w:val="005A45DA"/>
    <w:rsid w:val="005A47FD"/>
    <w:rsid w:val="005A4D1A"/>
    <w:rsid w:val="005A4DE0"/>
    <w:rsid w:val="005A4E5D"/>
    <w:rsid w:val="005A535F"/>
    <w:rsid w:val="005A5371"/>
    <w:rsid w:val="005A57E1"/>
    <w:rsid w:val="005A5B7C"/>
    <w:rsid w:val="005A5DA2"/>
    <w:rsid w:val="005A5E21"/>
    <w:rsid w:val="005A5FE4"/>
    <w:rsid w:val="005A5FFD"/>
    <w:rsid w:val="005A6192"/>
    <w:rsid w:val="005A673C"/>
    <w:rsid w:val="005A6776"/>
    <w:rsid w:val="005A68B4"/>
    <w:rsid w:val="005A6A6D"/>
    <w:rsid w:val="005A6F2B"/>
    <w:rsid w:val="005A754E"/>
    <w:rsid w:val="005B000B"/>
    <w:rsid w:val="005B0442"/>
    <w:rsid w:val="005B06B3"/>
    <w:rsid w:val="005B0910"/>
    <w:rsid w:val="005B0CC9"/>
    <w:rsid w:val="005B0F5A"/>
    <w:rsid w:val="005B19F9"/>
    <w:rsid w:val="005B1CC3"/>
    <w:rsid w:val="005B1E56"/>
    <w:rsid w:val="005B1F85"/>
    <w:rsid w:val="005B23EF"/>
    <w:rsid w:val="005B2958"/>
    <w:rsid w:val="005B3371"/>
    <w:rsid w:val="005B3790"/>
    <w:rsid w:val="005B417F"/>
    <w:rsid w:val="005B4B57"/>
    <w:rsid w:val="005B4DA6"/>
    <w:rsid w:val="005B501B"/>
    <w:rsid w:val="005B5806"/>
    <w:rsid w:val="005B59C6"/>
    <w:rsid w:val="005B5A07"/>
    <w:rsid w:val="005B5BD0"/>
    <w:rsid w:val="005B616D"/>
    <w:rsid w:val="005B62DB"/>
    <w:rsid w:val="005B6B6A"/>
    <w:rsid w:val="005B6D48"/>
    <w:rsid w:val="005B7250"/>
    <w:rsid w:val="005B76B0"/>
    <w:rsid w:val="005B76F2"/>
    <w:rsid w:val="005B78AD"/>
    <w:rsid w:val="005C00DD"/>
    <w:rsid w:val="005C06E3"/>
    <w:rsid w:val="005C092D"/>
    <w:rsid w:val="005C0936"/>
    <w:rsid w:val="005C0B51"/>
    <w:rsid w:val="005C0C58"/>
    <w:rsid w:val="005C0FDE"/>
    <w:rsid w:val="005C12F2"/>
    <w:rsid w:val="005C1372"/>
    <w:rsid w:val="005C2587"/>
    <w:rsid w:val="005C2868"/>
    <w:rsid w:val="005C2C98"/>
    <w:rsid w:val="005C2F26"/>
    <w:rsid w:val="005C31FA"/>
    <w:rsid w:val="005C40EB"/>
    <w:rsid w:val="005C4441"/>
    <w:rsid w:val="005C46AE"/>
    <w:rsid w:val="005C4EB0"/>
    <w:rsid w:val="005C4EFB"/>
    <w:rsid w:val="005C50BA"/>
    <w:rsid w:val="005C520A"/>
    <w:rsid w:val="005C5527"/>
    <w:rsid w:val="005C5CC9"/>
    <w:rsid w:val="005C5E8A"/>
    <w:rsid w:val="005C61C3"/>
    <w:rsid w:val="005C6860"/>
    <w:rsid w:val="005C6B28"/>
    <w:rsid w:val="005C75B0"/>
    <w:rsid w:val="005C774D"/>
    <w:rsid w:val="005D0D44"/>
    <w:rsid w:val="005D2078"/>
    <w:rsid w:val="005D24DA"/>
    <w:rsid w:val="005D2535"/>
    <w:rsid w:val="005D263A"/>
    <w:rsid w:val="005D358E"/>
    <w:rsid w:val="005D37F4"/>
    <w:rsid w:val="005D3D3F"/>
    <w:rsid w:val="005D4219"/>
    <w:rsid w:val="005D421B"/>
    <w:rsid w:val="005D499F"/>
    <w:rsid w:val="005D4F55"/>
    <w:rsid w:val="005D515A"/>
    <w:rsid w:val="005D5283"/>
    <w:rsid w:val="005D57D6"/>
    <w:rsid w:val="005D584D"/>
    <w:rsid w:val="005D59A6"/>
    <w:rsid w:val="005D59BF"/>
    <w:rsid w:val="005D5D00"/>
    <w:rsid w:val="005D65D3"/>
    <w:rsid w:val="005D68E8"/>
    <w:rsid w:val="005D6A58"/>
    <w:rsid w:val="005D7B8E"/>
    <w:rsid w:val="005E0364"/>
    <w:rsid w:val="005E055D"/>
    <w:rsid w:val="005E0677"/>
    <w:rsid w:val="005E0694"/>
    <w:rsid w:val="005E19EC"/>
    <w:rsid w:val="005E1BE8"/>
    <w:rsid w:val="005E1E66"/>
    <w:rsid w:val="005E1FC4"/>
    <w:rsid w:val="005E1FF4"/>
    <w:rsid w:val="005E215E"/>
    <w:rsid w:val="005E23C9"/>
    <w:rsid w:val="005E26B9"/>
    <w:rsid w:val="005E2E5B"/>
    <w:rsid w:val="005E41D1"/>
    <w:rsid w:val="005E44F1"/>
    <w:rsid w:val="005E4A31"/>
    <w:rsid w:val="005E4EF5"/>
    <w:rsid w:val="005E5041"/>
    <w:rsid w:val="005E5761"/>
    <w:rsid w:val="005E5A91"/>
    <w:rsid w:val="005E5EF7"/>
    <w:rsid w:val="005E64F4"/>
    <w:rsid w:val="005E655E"/>
    <w:rsid w:val="005E659D"/>
    <w:rsid w:val="005E65D2"/>
    <w:rsid w:val="005E7CD3"/>
    <w:rsid w:val="005E7CD5"/>
    <w:rsid w:val="005F01E9"/>
    <w:rsid w:val="005F0C2E"/>
    <w:rsid w:val="005F15E2"/>
    <w:rsid w:val="005F19C3"/>
    <w:rsid w:val="005F21B4"/>
    <w:rsid w:val="005F21D7"/>
    <w:rsid w:val="005F266B"/>
    <w:rsid w:val="005F2CE2"/>
    <w:rsid w:val="005F30BF"/>
    <w:rsid w:val="005F3D77"/>
    <w:rsid w:val="005F3FC3"/>
    <w:rsid w:val="005F4272"/>
    <w:rsid w:val="005F439C"/>
    <w:rsid w:val="005F4447"/>
    <w:rsid w:val="005F4605"/>
    <w:rsid w:val="005F463D"/>
    <w:rsid w:val="005F46B0"/>
    <w:rsid w:val="005F4E5C"/>
    <w:rsid w:val="005F5064"/>
    <w:rsid w:val="005F5B83"/>
    <w:rsid w:val="005F5E59"/>
    <w:rsid w:val="005F66E4"/>
    <w:rsid w:val="005F6CF6"/>
    <w:rsid w:val="005F6FF5"/>
    <w:rsid w:val="005F7276"/>
    <w:rsid w:val="005F73FE"/>
    <w:rsid w:val="005F77A2"/>
    <w:rsid w:val="00600C1F"/>
    <w:rsid w:val="00601D51"/>
    <w:rsid w:val="00601DC0"/>
    <w:rsid w:val="00602047"/>
    <w:rsid w:val="00602135"/>
    <w:rsid w:val="006023B0"/>
    <w:rsid w:val="006024EE"/>
    <w:rsid w:val="0060264C"/>
    <w:rsid w:val="0060279C"/>
    <w:rsid w:val="006029CA"/>
    <w:rsid w:val="00602C26"/>
    <w:rsid w:val="00603B9E"/>
    <w:rsid w:val="00603C51"/>
    <w:rsid w:val="006041DB"/>
    <w:rsid w:val="00604368"/>
    <w:rsid w:val="00604977"/>
    <w:rsid w:val="00605249"/>
    <w:rsid w:val="00605479"/>
    <w:rsid w:val="0060557A"/>
    <w:rsid w:val="0060667E"/>
    <w:rsid w:val="0060712B"/>
    <w:rsid w:val="00607184"/>
    <w:rsid w:val="00607932"/>
    <w:rsid w:val="00607A4B"/>
    <w:rsid w:val="00607B61"/>
    <w:rsid w:val="00607F5E"/>
    <w:rsid w:val="00610114"/>
    <w:rsid w:val="006102FC"/>
    <w:rsid w:val="006103B5"/>
    <w:rsid w:val="00610617"/>
    <w:rsid w:val="00610749"/>
    <w:rsid w:val="006110A9"/>
    <w:rsid w:val="006110E2"/>
    <w:rsid w:val="0061141D"/>
    <w:rsid w:val="00611BE0"/>
    <w:rsid w:val="00611F09"/>
    <w:rsid w:val="006121E3"/>
    <w:rsid w:val="00612C9E"/>
    <w:rsid w:val="00612CBE"/>
    <w:rsid w:val="00612D03"/>
    <w:rsid w:val="00612D59"/>
    <w:rsid w:val="006132B8"/>
    <w:rsid w:val="00613479"/>
    <w:rsid w:val="00613C8E"/>
    <w:rsid w:val="00614236"/>
    <w:rsid w:val="00614B7E"/>
    <w:rsid w:val="00614C49"/>
    <w:rsid w:val="00614EB5"/>
    <w:rsid w:val="00615288"/>
    <w:rsid w:val="006152C8"/>
    <w:rsid w:val="00615478"/>
    <w:rsid w:val="00615898"/>
    <w:rsid w:val="00616284"/>
    <w:rsid w:val="0061695D"/>
    <w:rsid w:val="00616D9A"/>
    <w:rsid w:val="00616F32"/>
    <w:rsid w:val="0061767F"/>
    <w:rsid w:val="006206D7"/>
    <w:rsid w:val="00620898"/>
    <w:rsid w:val="00620A4E"/>
    <w:rsid w:val="00620EEF"/>
    <w:rsid w:val="00621189"/>
    <w:rsid w:val="0062125A"/>
    <w:rsid w:val="0062290E"/>
    <w:rsid w:val="006229A1"/>
    <w:rsid w:val="00622F01"/>
    <w:rsid w:val="006246AB"/>
    <w:rsid w:val="0062488F"/>
    <w:rsid w:val="00624C39"/>
    <w:rsid w:val="00624CF5"/>
    <w:rsid w:val="006250A0"/>
    <w:rsid w:val="006255E4"/>
    <w:rsid w:val="006255E9"/>
    <w:rsid w:val="0062572C"/>
    <w:rsid w:val="00625FAF"/>
    <w:rsid w:val="006262B1"/>
    <w:rsid w:val="006265FC"/>
    <w:rsid w:val="00626734"/>
    <w:rsid w:val="00626AA6"/>
    <w:rsid w:val="0062704E"/>
    <w:rsid w:val="00627A8F"/>
    <w:rsid w:val="00627F5C"/>
    <w:rsid w:val="0063058F"/>
    <w:rsid w:val="00630930"/>
    <w:rsid w:val="0063096B"/>
    <w:rsid w:val="00630B16"/>
    <w:rsid w:val="0063102E"/>
    <w:rsid w:val="0063105D"/>
    <w:rsid w:val="00631765"/>
    <w:rsid w:val="006321F7"/>
    <w:rsid w:val="0063237A"/>
    <w:rsid w:val="006324C1"/>
    <w:rsid w:val="00633022"/>
    <w:rsid w:val="00633044"/>
    <w:rsid w:val="00633140"/>
    <w:rsid w:val="00633610"/>
    <w:rsid w:val="00633796"/>
    <w:rsid w:val="00633A21"/>
    <w:rsid w:val="00634397"/>
    <w:rsid w:val="00634682"/>
    <w:rsid w:val="00634842"/>
    <w:rsid w:val="0063507E"/>
    <w:rsid w:val="00635930"/>
    <w:rsid w:val="00636230"/>
    <w:rsid w:val="006363E9"/>
    <w:rsid w:val="006372BF"/>
    <w:rsid w:val="006372C6"/>
    <w:rsid w:val="00637555"/>
    <w:rsid w:val="006378AB"/>
    <w:rsid w:val="006378CD"/>
    <w:rsid w:val="006378DC"/>
    <w:rsid w:val="00637F74"/>
    <w:rsid w:val="00640538"/>
    <w:rsid w:val="00640CD6"/>
    <w:rsid w:val="006411D0"/>
    <w:rsid w:val="00641C2C"/>
    <w:rsid w:val="00641D32"/>
    <w:rsid w:val="00642136"/>
    <w:rsid w:val="006423BF"/>
    <w:rsid w:val="006426FF"/>
    <w:rsid w:val="0064285B"/>
    <w:rsid w:val="006429A5"/>
    <w:rsid w:val="00642C22"/>
    <w:rsid w:val="0064316E"/>
    <w:rsid w:val="00643D08"/>
    <w:rsid w:val="00643F87"/>
    <w:rsid w:val="00643FC8"/>
    <w:rsid w:val="00644370"/>
    <w:rsid w:val="00644411"/>
    <w:rsid w:val="006449A8"/>
    <w:rsid w:val="00644CE4"/>
    <w:rsid w:val="006451AF"/>
    <w:rsid w:val="00646195"/>
    <w:rsid w:val="00646694"/>
    <w:rsid w:val="00646800"/>
    <w:rsid w:val="00646E68"/>
    <w:rsid w:val="00646E80"/>
    <w:rsid w:val="00646FF4"/>
    <w:rsid w:val="00647046"/>
    <w:rsid w:val="00647108"/>
    <w:rsid w:val="00647661"/>
    <w:rsid w:val="00647AA6"/>
    <w:rsid w:val="00647ACE"/>
    <w:rsid w:val="00647ACF"/>
    <w:rsid w:val="00647B7B"/>
    <w:rsid w:val="00647BD7"/>
    <w:rsid w:val="0065048A"/>
    <w:rsid w:val="006504D4"/>
    <w:rsid w:val="006506D7"/>
    <w:rsid w:val="006508A8"/>
    <w:rsid w:val="006511A5"/>
    <w:rsid w:val="006512AB"/>
    <w:rsid w:val="00651E6E"/>
    <w:rsid w:val="00652024"/>
    <w:rsid w:val="006522CE"/>
    <w:rsid w:val="006523A1"/>
    <w:rsid w:val="00652B57"/>
    <w:rsid w:val="00652DC3"/>
    <w:rsid w:val="00653106"/>
    <w:rsid w:val="00653543"/>
    <w:rsid w:val="0065381A"/>
    <w:rsid w:val="00653A4E"/>
    <w:rsid w:val="00653BD2"/>
    <w:rsid w:val="006543EE"/>
    <w:rsid w:val="0065441F"/>
    <w:rsid w:val="006545DC"/>
    <w:rsid w:val="00654DD3"/>
    <w:rsid w:val="00655544"/>
    <w:rsid w:val="006555ED"/>
    <w:rsid w:val="00655651"/>
    <w:rsid w:val="006556B6"/>
    <w:rsid w:val="0065572C"/>
    <w:rsid w:val="00655A9C"/>
    <w:rsid w:val="00655C52"/>
    <w:rsid w:val="00655F69"/>
    <w:rsid w:val="00655F7C"/>
    <w:rsid w:val="00656207"/>
    <w:rsid w:val="00656676"/>
    <w:rsid w:val="00656C36"/>
    <w:rsid w:val="00656EDA"/>
    <w:rsid w:val="00657020"/>
    <w:rsid w:val="00657049"/>
    <w:rsid w:val="00657901"/>
    <w:rsid w:val="00657FB1"/>
    <w:rsid w:val="00660084"/>
    <w:rsid w:val="00660399"/>
    <w:rsid w:val="006603BA"/>
    <w:rsid w:val="00660DD2"/>
    <w:rsid w:val="00660F8F"/>
    <w:rsid w:val="00661039"/>
    <w:rsid w:val="006628C2"/>
    <w:rsid w:val="00662A68"/>
    <w:rsid w:val="0066332A"/>
    <w:rsid w:val="00663758"/>
    <w:rsid w:val="00663F76"/>
    <w:rsid w:val="00664343"/>
    <w:rsid w:val="00664676"/>
    <w:rsid w:val="00664C7D"/>
    <w:rsid w:val="0066520E"/>
    <w:rsid w:val="0066563D"/>
    <w:rsid w:val="0066575E"/>
    <w:rsid w:val="006659F9"/>
    <w:rsid w:val="00665C3A"/>
    <w:rsid w:val="0066663D"/>
    <w:rsid w:val="0066672C"/>
    <w:rsid w:val="00666D1E"/>
    <w:rsid w:val="00666F1E"/>
    <w:rsid w:val="00670128"/>
    <w:rsid w:val="00670305"/>
    <w:rsid w:val="006704AF"/>
    <w:rsid w:val="006707EB"/>
    <w:rsid w:val="00670C1E"/>
    <w:rsid w:val="00671533"/>
    <w:rsid w:val="00671749"/>
    <w:rsid w:val="0067202C"/>
    <w:rsid w:val="0067215A"/>
    <w:rsid w:val="006725FA"/>
    <w:rsid w:val="0067267F"/>
    <w:rsid w:val="00672853"/>
    <w:rsid w:val="00672DAD"/>
    <w:rsid w:val="00673231"/>
    <w:rsid w:val="00673314"/>
    <w:rsid w:val="006738A2"/>
    <w:rsid w:val="00673DC3"/>
    <w:rsid w:val="006742AA"/>
    <w:rsid w:val="0067448B"/>
    <w:rsid w:val="00674699"/>
    <w:rsid w:val="006748F8"/>
    <w:rsid w:val="006752B4"/>
    <w:rsid w:val="006756BB"/>
    <w:rsid w:val="00675B2F"/>
    <w:rsid w:val="00675E02"/>
    <w:rsid w:val="0067666C"/>
    <w:rsid w:val="00676964"/>
    <w:rsid w:val="00676AC7"/>
    <w:rsid w:val="00676B40"/>
    <w:rsid w:val="00676C9B"/>
    <w:rsid w:val="00677F46"/>
    <w:rsid w:val="00680552"/>
    <w:rsid w:val="006809B8"/>
    <w:rsid w:val="00680F93"/>
    <w:rsid w:val="00681223"/>
    <w:rsid w:val="00681281"/>
    <w:rsid w:val="00681A1F"/>
    <w:rsid w:val="00681C79"/>
    <w:rsid w:val="00681C87"/>
    <w:rsid w:val="00682430"/>
    <w:rsid w:val="00682A0C"/>
    <w:rsid w:val="00682AF9"/>
    <w:rsid w:val="00682B8C"/>
    <w:rsid w:val="006839A2"/>
    <w:rsid w:val="00683D8D"/>
    <w:rsid w:val="006840AD"/>
    <w:rsid w:val="00684295"/>
    <w:rsid w:val="00684E8C"/>
    <w:rsid w:val="006850F7"/>
    <w:rsid w:val="0068538F"/>
    <w:rsid w:val="0068583E"/>
    <w:rsid w:val="006858D6"/>
    <w:rsid w:val="006858DD"/>
    <w:rsid w:val="00686299"/>
    <w:rsid w:val="0068642E"/>
    <w:rsid w:val="00686904"/>
    <w:rsid w:val="00686E55"/>
    <w:rsid w:val="00686F81"/>
    <w:rsid w:val="00687604"/>
    <w:rsid w:val="006876BD"/>
    <w:rsid w:val="00687908"/>
    <w:rsid w:val="00687FA7"/>
    <w:rsid w:val="0069000C"/>
    <w:rsid w:val="0069062E"/>
    <w:rsid w:val="006909F0"/>
    <w:rsid w:val="00690AC5"/>
    <w:rsid w:val="00691514"/>
    <w:rsid w:val="00691DC3"/>
    <w:rsid w:val="00692252"/>
    <w:rsid w:val="0069256A"/>
    <w:rsid w:val="00692A10"/>
    <w:rsid w:val="00692CC6"/>
    <w:rsid w:val="00692D1B"/>
    <w:rsid w:val="006931A1"/>
    <w:rsid w:val="0069359F"/>
    <w:rsid w:val="00693A9F"/>
    <w:rsid w:val="00693AFE"/>
    <w:rsid w:val="0069441B"/>
    <w:rsid w:val="00694859"/>
    <w:rsid w:val="00694ADF"/>
    <w:rsid w:val="00694DF1"/>
    <w:rsid w:val="00694E63"/>
    <w:rsid w:val="00694FE8"/>
    <w:rsid w:val="006954A9"/>
    <w:rsid w:val="00695522"/>
    <w:rsid w:val="0069555A"/>
    <w:rsid w:val="00695D24"/>
    <w:rsid w:val="00695E48"/>
    <w:rsid w:val="006962AD"/>
    <w:rsid w:val="0069633E"/>
    <w:rsid w:val="00696560"/>
    <w:rsid w:val="0069658C"/>
    <w:rsid w:val="006971C5"/>
    <w:rsid w:val="00697217"/>
    <w:rsid w:val="00697624"/>
    <w:rsid w:val="006976B9"/>
    <w:rsid w:val="00697AB9"/>
    <w:rsid w:val="00697D41"/>
    <w:rsid w:val="00697D72"/>
    <w:rsid w:val="006A0189"/>
    <w:rsid w:val="006A0604"/>
    <w:rsid w:val="006A1127"/>
    <w:rsid w:val="006A12F0"/>
    <w:rsid w:val="006A1725"/>
    <w:rsid w:val="006A1CBB"/>
    <w:rsid w:val="006A21A0"/>
    <w:rsid w:val="006A21A2"/>
    <w:rsid w:val="006A222F"/>
    <w:rsid w:val="006A2543"/>
    <w:rsid w:val="006A2792"/>
    <w:rsid w:val="006A298E"/>
    <w:rsid w:val="006A2F72"/>
    <w:rsid w:val="006A2FA7"/>
    <w:rsid w:val="006A3181"/>
    <w:rsid w:val="006A3278"/>
    <w:rsid w:val="006A32C6"/>
    <w:rsid w:val="006A343C"/>
    <w:rsid w:val="006A422A"/>
    <w:rsid w:val="006A451E"/>
    <w:rsid w:val="006A4AD7"/>
    <w:rsid w:val="006A4EF3"/>
    <w:rsid w:val="006A4F10"/>
    <w:rsid w:val="006A55E1"/>
    <w:rsid w:val="006A55FD"/>
    <w:rsid w:val="006A584A"/>
    <w:rsid w:val="006A5B4D"/>
    <w:rsid w:val="006A5E50"/>
    <w:rsid w:val="006A67AB"/>
    <w:rsid w:val="006A6A6A"/>
    <w:rsid w:val="006A6A86"/>
    <w:rsid w:val="006A7301"/>
    <w:rsid w:val="006A731C"/>
    <w:rsid w:val="006A7705"/>
    <w:rsid w:val="006A77E5"/>
    <w:rsid w:val="006A79EE"/>
    <w:rsid w:val="006A7A80"/>
    <w:rsid w:val="006A7A92"/>
    <w:rsid w:val="006A7C7D"/>
    <w:rsid w:val="006A7E1B"/>
    <w:rsid w:val="006B021C"/>
    <w:rsid w:val="006B02FA"/>
    <w:rsid w:val="006B0328"/>
    <w:rsid w:val="006B0D5E"/>
    <w:rsid w:val="006B0E34"/>
    <w:rsid w:val="006B0F84"/>
    <w:rsid w:val="006B0FFA"/>
    <w:rsid w:val="006B14AB"/>
    <w:rsid w:val="006B1578"/>
    <w:rsid w:val="006B22D0"/>
    <w:rsid w:val="006B2464"/>
    <w:rsid w:val="006B279C"/>
    <w:rsid w:val="006B3729"/>
    <w:rsid w:val="006B372D"/>
    <w:rsid w:val="006B3757"/>
    <w:rsid w:val="006B4756"/>
    <w:rsid w:val="006B4EFB"/>
    <w:rsid w:val="006B57CC"/>
    <w:rsid w:val="006B5991"/>
    <w:rsid w:val="006B5D01"/>
    <w:rsid w:val="006B6CDC"/>
    <w:rsid w:val="006B6EF0"/>
    <w:rsid w:val="006B7CA1"/>
    <w:rsid w:val="006B7D6B"/>
    <w:rsid w:val="006B7DC1"/>
    <w:rsid w:val="006C048E"/>
    <w:rsid w:val="006C0B22"/>
    <w:rsid w:val="006C1303"/>
    <w:rsid w:val="006C2217"/>
    <w:rsid w:val="006C27D6"/>
    <w:rsid w:val="006C2A49"/>
    <w:rsid w:val="006C2D18"/>
    <w:rsid w:val="006C2D38"/>
    <w:rsid w:val="006C30F9"/>
    <w:rsid w:val="006C381E"/>
    <w:rsid w:val="006C3C4A"/>
    <w:rsid w:val="006C3FD7"/>
    <w:rsid w:val="006C44E1"/>
    <w:rsid w:val="006C4508"/>
    <w:rsid w:val="006C474C"/>
    <w:rsid w:val="006C4AC1"/>
    <w:rsid w:val="006C4CD0"/>
    <w:rsid w:val="006C55EA"/>
    <w:rsid w:val="006C5604"/>
    <w:rsid w:val="006C5C76"/>
    <w:rsid w:val="006C609E"/>
    <w:rsid w:val="006C6257"/>
    <w:rsid w:val="006C65F8"/>
    <w:rsid w:val="006C6CA0"/>
    <w:rsid w:val="006C79F6"/>
    <w:rsid w:val="006D1024"/>
    <w:rsid w:val="006D15B0"/>
    <w:rsid w:val="006D17CF"/>
    <w:rsid w:val="006D1C1A"/>
    <w:rsid w:val="006D1D7E"/>
    <w:rsid w:val="006D1E59"/>
    <w:rsid w:val="006D204B"/>
    <w:rsid w:val="006D26BC"/>
    <w:rsid w:val="006D2DB3"/>
    <w:rsid w:val="006D3533"/>
    <w:rsid w:val="006D3EBD"/>
    <w:rsid w:val="006D486A"/>
    <w:rsid w:val="006D4F52"/>
    <w:rsid w:val="006D53F8"/>
    <w:rsid w:val="006D5452"/>
    <w:rsid w:val="006D5483"/>
    <w:rsid w:val="006D5556"/>
    <w:rsid w:val="006D5A13"/>
    <w:rsid w:val="006D5ABD"/>
    <w:rsid w:val="006D5B39"/>
    <w:rsid w:val="006D5B5A"/>
    <w:rsid w:val="006D5C60"/>
    <w:rsid w:val="006D6185"/>
    <w:rsid w:val="006D64C6"/>
    <w:rsid w:val="006D6545"/>
    <w:rsid w:val="006D666C"/>
    <w:rsid w:val="006D6AE9"/>
    <w:rsid w:val="006D7325"/>
    <w:rsid w:val="006D74EA"/>
    <w:rsid w:val="006E1208"/>
    <w:rsid w:val="006E17E8"/>
    <w:rsid w:val="006E1E69"/>
    <w:rsid w:val="006E274C"/>
    <w:rsid w:val="006E28D2"/>
    <w:rsid w:val="006E28E8"/>
    <w:rsid w:val="006E2C22"/>
    <w:rsid w:val="006E382C"/>
    <w:rsid w:val="006E3ACA"/>
    <w:rsid w:val="006E40AF"/>
    <w:rsid w:val="006E4E7E"/>
    <w:rsid w:val="006E53F9"/>
    <w:rsid w:val="006E55BD"/>
    <w:rsid w:val="006E5776"/>
    <w:rsid w:val="006E581F"/>
    <w:rsid w:val="006E5969"/>
    <w:rsid w:val="006E5987"/>
    <w:rsid w:val="006E5B6F"/>
    <w:rsid w:val="006E623F"/>
    <w:rsid w:val="006E6A71"/>
    <w:rsid w:val="006E6BA5"/>
    <w:rsid w:val="006E6BC6"/>
    <w:rsid w:val="006E6C84"/>
    <w:rsid w:val="006E6DD4"/>
    <w:rsid w:val="006E6F0B"/>
    <w:rsid w:val="006E7766"/>
    <w:rsid w:val="006E77BC"/>
    <w:rsid w:val="006E7FC8"/>
    <w:rsid w:val="006F04BA"/>
    <w:rsid w:val="006F08DA"/>
    <w:rsid w:val="006F0F01"/>
    <w:rsid w:val="006F1131"/>
    <w:rsid w:val="006F12D2"/>
    <w:rsid w:val="006F17E9"/>
    <w:rsid w:val="006F1D47"/>
    <w:rsid w:val="006F239F"/>
    <w:rsid w:val="006F2AA9"/>
    <w:rsid w:val="006F2B07"/>
    <w:rsid w:val="006F3046"/>
    <w:rsid w:val="006F30BC"/>
    <w:rsid w:val="006F320F"/>
    <w:rsid w:val="006F3717"/>
    <w:rsid w:val="006F3822"/>
    <w:rsid w:val="006F3BFF"/>
    <w:rsid w:val="006F3D73"/>
    <w:rsid w:val="006F4532"/>
    <w:rsid w:val="006F4755"/>
    <w:rsid w:val="006F4BD3"/>
    <w:rsid w:val="006F4BE4"/>
    <w:rsid w:val="006F4DDB"/>
    <w:rsid w:val="006F50B6"/>
    <w:rsid w:val="006F529E"/>
    <w:rsid w:val="006F545D"/>
    <w:rsid w:val="006F5D72"/>
    <w:rsid w:val="006F5F12"/>
    <w:rsid w:val="006F62A4"/>
    <w:rsid w:val="006F6624"/>
    <w:rsid w:val="006F6E53"/>
    <w:rsid w:val="006F6F10"/>
    <w:rsid w:val="006F7430"/>
    <w:rsid w:val="006F7A0F"/>
    <w:rsid w:val="006F7E5B"/>
    <w:rsid w:val="0070017F"/>
    <w:rsid w:val="007006B3"/>
    <w:rsid w:val="00701073"/>
    <w:rsid w:val="0070145C"/>
    <w:rsid w:val="0070181D"/>
    <w:rsid w:val="007026C6"/>
    <w:rsid w:val="00703240"/>
    <w:rsid w:val="00703454"/>
    <w:rsid w:val="00703BD8"/>
    <w:rsid w:val="00703F08"/>
    <w:rsid w:val="00703FFD"/>
    <w:rsid w:val="0070409D"/>
    <w:rsid w:val="00704469"/>
    <w:rsid w:val="00704902"/>
    <w:rsid w:val="0070497A"/>
    <w:rsid w:val="00704C35"/>
    <w:rsid w:val="00705353"/>
    <w:rsid w:val="00705411"/>
    <w:rsid w:val="00705783"/>
    <w:rsid w:val="00705922"/>
    <w:rsid w:val="0070615D"/>
    <w:rsid w:val="0070682B"/>
    <w:rsid w:val="00706928"/>
    <w:rsid w:val="00706E2F"/>
    <w:rsid w:val="007070D5"/>
    <w:rsid w:val="00707500"/>
    <w:rsid w:val="00707E3B"/>
    <w:rsid w:val="0071043E"/>
    <w:rsid w:val="007104E4"/>
    <w:rsid w:val="0071078F"/>
    <w:rsid w:val="00710A40"/>
    <w:rsid w:val="00710F4F"/>
    <w:rsid w:val="00711156"/>
    <w:rsid w:val="00711225"/>
    <w:rsid w:val="00711E1A"/>
    <w:rsid w:val="00712205"/>
    <w:rsid w:val="00712785"/>
    <w:rsid w:val="00713462"/>
    <w:rsid w:val="0071388B"/>
    <w:rsid w:val="00713941"/>
    <w:rsid w:val="007139D5"/>
    <w:rsid w:val="00713B2F"/>
    <w:rsid w:val="00713B71"/>
    <w:rsid w:val="00713D27"/>
    <w:rsid w:val="00713E92"/>
    <w:rsid w:val="00713FDB"/>
    <w:rsid w:val="00714EF3"/>
    <w:rsid w:val="00715DF4"/>
    <w:rsid w:val="0071608C"/>
    <w:rsid w:val="00716090"/>
    <w:rsid w:val="007164E6"/>
    <w:rsid w:val="007166B2"/>
    <w:rsid w:val="00716C79"/>
    <w:rsid w:val="00717787"/>
    <w:rsid w:val="00717BE1"/>
    <w:rsid w:val="00717C00"/>
    <w:rsid w:val="0072005D"/>
    <w:rsid w:val="0072053B"/>
    <w:rsid w:val="007211E6"/>
    <w:rsid w:val="0072191E"/>
    <w:rsid w:val="00721AA6"/>
    <w:rsid w:val="00722119"/>
    <w:rsid w:val="00722AD2"/>
    <w:rsid w:val="00722E1C"/>
    <w:rsid w:val="0072314E"/>
    <w:rsid w:val="0072393E"/>
    <w:rsid w:val="007239AE"/>
    <w:rsid w:val="00725098"/>
    <w:rsid w:val="007251E6"/>
    <w:rsid w:val="00725215"/>
    <w:rsid w:val="0072526B"/>
    <w:rsid w:val="00725339"/>
    <w:rsid w:val="00725365"/>
    <w:rsid w:val="0072548C"/>
    <w:rsid w:val="00725B98"/>
    <w:rsid w:val="00726577"/>
    <w:rsid w:val="0072723E"/>
    <w:rsid w:val="007272D3"/>
    <w:rsid w:val="00727608"/>
    <w:rsid w:val="0072763B"/>
    <w:rsid w:val="00727D10"/>
    <w:rsid w:val="00727F46"/>
    <w:rsid w:val="007301FD"/>
    <w:rsid w:val="0073034E"/>
    <w:rsid w:val="00730A49"/>
    <w:rsid w:val="00730B65"/>
    <w:rsid w:val="00730D3B"/>
    <w:rsid w:val="00731131"/>
    <w:rsid w:val="007315E4"/>
    <w:rsid w:val="00731E32"/>
    <w:rsid w:val="0073263A"/>
    <w:rsid w:val="007326AA"/>
    <w:rsid w:val="0073351A"/>
    <w:rsid w:val="00733672"/>
    <w:rsid w:val="007336CB"/>
    <w:rsid w:val="00733F14"/>
    <w:rsid w:val="00734284"/>
    <w:rsid w:val="00734313"/>
    <w:rsid w:val="00734547"/>
    <w:rsid w:val="0073478E"/>
    <w:rsid w:val="00734859"/>
    <w:rsid w:val="00734E55"/>
    <w:rsid w:val="00734F97"/>
    <w:rsid w:val="00734F9F"/>
    <w:rsid w:val="007350A6"/>
    <w:rsid w:val="0073537B"/>
    <w:rsid w:val="00736769"/>
    <w:rsid w:val="00736A90"/>
    <w:rsid w:val="00736E14"/>
    <w:rsid w:val="00736FBA"/>
    <w:rsid w:val="00737055"/>
    <w:rsid w:val="0073752E"/>
    <w:rsid w:val="0073772E"/>
    <w:rsid w:val="00737B47"/>
    <w:rsid w:val="007405F9"/>
    <w:rsid w:val="0074103E"/>
    <w:rsid w:val="007411AE"/>
    <w:rsid w:val="0074127E"/>
    <w:rsid w:val="0074142B"/>
    <w:rsid w:val="00741AF1"/>
    <w:rsid w:val="00741C13"/>
    <w:rsid w:val="00741DCE"/>
    <w:rsid w:val="007423ED"/>
    <w:rsid w:val="00742443"/>
    <w:rsid w:val="0074258D"/>
    <w:rsid w:val="007429F1"/>
    <w:rsid w:val="0074395B"/>
    <w:rsid w:val="00743BAC"/>
    <w:rsid w:val="00743C5D"/>
    <w:rsid w:val="007442BB"/>
    <w:rsid w:val="00744389"/>
    <w:rsid w:val="007447F0"/>
    <w:rsid w:val="007457D4"/>
    <w:rsid w:val="00745E92"/>
    <w:rsid w:val="007463C5"/>
    <w:rsid w:val="00746846"/>
    <w:rsid w:val="00746A3B"/>
    <w:rsid w:val="00746B6A"/>
    <w:rsid w:val="00746BEB"/>
    <w:rsid w:val="00746D14"/>
    <w:rsid w:val="00746DBF"/>
    <w:rsid w:val="00746DE3"/>
    <w:rsid w:val="00747175"/>
    <w:rsid w:val="0074768B"/>
    <w:rsid w:val="00747762"/>
    <w:rsid w:val="00747B36"/>
    <w:rsid w:val="00747C69"/>
    <w:rsid w:val="00747F69"/>
    <w:rsid w:val="007502A5"/>
    <w:rsid w:val="0075064D"/>
    <w:rsid w:val="00750A8D"/>
    <w:rsid w:val="00750C4B"/>
    <w:rsid w:val="00750FB5"/>
    <w:rsid w:val="007510C3"/>
    <w:rsid w:val="0075185A"/>
    <w:rsid w:val="007519B5"/>
    <w:rsid w:val="00751A58"/>
    <w:rsid w:val="00751C88"/>
    <w:rsid w:val="00751E3F"/>
    <w:rsid w:val="0075243E"/>
    <w:rsid w:val="00752445"/>
    <w:rsid w:val="007524DE"/>
    <w:rsid w:val="0075262E"/>
    <w:rsid w:val="007529B5"/>
    <w:rsid w:val="00752A1A"/>
    <w:rsid w:val="00752C3F"/>
    <w:rsid w:val="00752E3B"/>
    <w:rsid w:val="007530EE"/>
    <w:rsid w:val="007535A1"/>
    <w:rsid w:val="00754A8A"/>
    <w:rsid w:val="00754ED2"/>
    <w:rsid w:val="0075589C"/>
    <w:rsid w:val="007558E7"/>
    <w:rsid w:val="00755BE6"/>
    <w:rsid w:val="00755E7C"/>
    <w:rsid w:val="00756245"/>
    <w:rsid w:val="007563E8"/>
    <w:rsid w:val="00756F05"/>
    <w:rsid w:val="00757278"/>
    <w:rsid w:val="0075727F"/>
    <w:rsid w:val="007573FE"/>
    <w:rsid w:val="007578A9"/>
    <w:rsid w:val="00757964"/>
    <w:rsid w:val="007603DE"/>
    <w:rsid w:val="007604D6"/>
    <w:rsid w:val="00760C5E"/>
    <w:rsid w:val="007614D0"/>
    <w:rsid w:val="00761EEB"/>
    <w:rsid w:val="007620C4"/>
    <w:rsid w:val="00762238"/>
    <w:rsid w:val="00762431"/>
    <w:rsid w:val="007624B8"/>
    <w:rsid w:val="007624D1"/>
    <w:rsid w:val="00762677"/>
    <w:rsid w:val="00762681"/>
    <w:rsid w:val="00762A06"/>
    <w:rsid w:val="0076304B"/>
    <w:rsid w:val="0076397A"/>
    <w:rsid w:val="007639FD"/>
    <w:rsid w:val="00763A8C"/>
    <w:rsid w:val="00764178"/>
    <w:rsid w:val="00764579"/>
    <w:rsid w:val="0076458E"/>
    <w:rsid w:val="0076467E"/>
    <w:rsid w:val="00764680"/>
    <w:rsid w:val="00764CD7"/>
    <w:rsid w:val="00765165"/>
    <w:rsid w:val="007661A1"/>
    <w:rsid w:val="007664A6"/>
    <w:rsid w:val="007665D6"/>
    <w:rsid w:val="007665E6"/>
    <w:rsid w:val="007667A6"/>
    <w:rsid w:val="007667CE"/>
    <w:rsid w:val="00766D52"/>
    <w:rsid w:val="00766ECE"/>
    <w:rsid w:val="00767063"/>
    <w:rsid w:val="0076708B"/>
    <w:rsid w:val="00767E65"/>
    <w:rsid w:val="00770118"/>
    <w:rsid w:val="00770B07"/>
    <w:rsid w:val="00770F43"/>
    <w:rsid w:val="007711AC"/>
    <w:rsid w:val="0077146D"/>
    <w:rsid w:val="007715DA"/>
    <w:rsid w:val="00771C5F"/>
    <w:rsid w:val="00771CFB"/>
    <w:rsid w:val="0077240B"/>
    <w:rsid w:val="00772A24"/>
    <w:rsid w:val="00772AEB"/>
    <w:rsid w:val="007730BD"/>
    <w:rsid w:val="007732A0"/>
    <w:rsid w:val="007734F7"/>
    <w:rsid w:val="00774AD1"/>
    <w:rsid w:val="00774BBE"/>
    <w:rsid w:val="00775030"/>
    <w:rsid w:val="007756FC"/>
    <w:rsid w:val="00775A42"/>
    <w:rsid w:val="00775AFE"/>
    <w:rsid w:val="00775CEB"/>
    <w:rsid w:val="0077698B"/>
    <w:rsid w:val="00777098"/>
    <w:rsid w:val="007771FB"/>
    <w:rsid w:val="007778C8"/>
    <w:rsid w:val="007779DD"/>
    <w:rsid w:val="00777D36"/>
    <w:rsid w:val="007802AC"/>
    <w:rsid w:val="007804A3"/>
    <w:rsid w:val="0078099D"/>
    <w:rsid w:val="00781019"/>
    <w:rsid w:val="00781054"/>
    <w:rsid w:val="00781596"/>
    <w:rsid w:val="00781696"/>
    <w:rsid w:val="00781909"/>
    <w:rsid w:val="0078272B"/>
    <w:rsid w:val="0078292F"/>
    <w:rsid w:val="007829C3"/>
    <w:rsid w:val="00782B08"/>
    <w:rsid w:val="00782C82"/>
    <w:rsid w:val="00782FE4"/>
    <w:rsid w:val="00783425"/>
    <w:rsid w:val="00783595"/>
    <w:rsid w:val="00783681"/>
    <w:rsid w:val="007838CF"/>
    <w:rsid w:val="00783928"/>
    <w:rsid w:val="00783A84"/>
    <w:rsid w:val="00783BA8"/>
    <w:rsid w:val="00783F69"/>
    <w:rsid w:val="007841E4"/>
    <w:rsid w:val="0078425C"/>
    <w:rsid w:val="00784C9A"/>
    <w:rsid w:val="00784CEB"/>
    <w:rsid w:val="00785023"/>
    <w:rsid w:val="0078546A"/>
    <w:rsid w:val="00785533"/>
    <w:rsid w:val="00785823"/>
    <w:rsid w:val="00785CA8"/>
    <w:rsid w:val="00785E7E"/>
    <w:rsid w:val="0078698E"/>
    <w:rsid w:val="007869A2"/>
    <w:rsid w:val="00786B72"/>
    <w:rsid w:val="007871DE"/>
    <w:rsid w:val="00787822"/>
    <w:rsid w:val="00787DF8"/>
    <w:rsid w:val="00790172"/>
    <w:rsid w:val="007903AE"/>
    <w:rsid w:val="00790585"/>
    <w:rsid w:val="00790C52"/>
    <w:rsid w:val="00792577"/>
    <w:rsid w:val="0079294B"/>
    <w:rsid w:val="00792D4D"/>
    <w:rsid w:val="00792DA7"/>
    <w:rsid w:val="00793A3E"/>
    <w:rsid w:val="007940AE"/>
    <w:rsid w:val="007943CA"/>
    <w:rsid w:val="0079494E"/>
    <w:rsid w:val="00794BBC"/>
    <w:rsid w:val="00794E24"/>
    <w:rsid w:val="00795131"/>
    <w:rsid w:val="007955D8"/>
    <w:rsid w:val="00795603"/>
    <w:rsid w:val="007956BC"/>
    <w:rsid w:val="00795B5B"/>
    <w:rsid w:val="00795C91"/>
    <w:rsid w:val="00796054"/>
    <w:rsid w:val="0079637C"/>
    <w:rsid w:val="00796A07"/>
    <w:rsid w:val="00796A28"/>
    <w:rsid w:val="007971D0"/>
    <w:rsid w:val="00797BD2"/>
    <w:rsid w:val="00797F04"/>
    <w:rsid w:val="007A01E6"/>
    <w:rsid w:val="007A04E2"/>
    <w:rsid w:val="007A0644"/>
    <w:rsid w:val="007A0957"/>
    <w:rsid w:val="007A10F9"/>
    <w:rsid w:val="007A11B3"/>
    <w:rsid w:val="007A1312"/>
    <w:rsid w:val="007A1D0B"/>
    <w:rsid w:val="007A1F08"/>
    <w:rsid w:val="007A2607"/>
    <w:rsid w:val="007A2751"/>
    <w:rsid w:val="007A2BD7"/>
    <w:rsid w:val="007A2E63"/>
    <w:rsid w:val="007A2F7A"/>
    <w:rsid w:val="007A33B9"/>
    <w:rsid w:val="007A3999"/>
    <w:rsid w:val="007A39BC"/>
    <w:rsid w:val="007A3AD2"/>
    <w:rsid w:val="007A436F"/>
    <w:rsid w:val="007A4C02"/>
    <w:rsid w:val="007A4F4E"/>
    <w:rsid w:val="007A4FC4"/>
    <w:rsid w:val="007A52A6"/>
    <w:rsid w:val="007A57EA"/>
    <w:rsid w:val="007A5B95"/>
    <w:rsid w:val="007A5FF9"/>
    <w:rsid w:val="007A6A93"/>
    <w:rsid w:val="007A7079"/>
    <w:rsid w:val="007A794A"/>
    <w:rsid w:val="007A7A8B"/>
    <w:rsid w:val="007B0215"/>
    <w:rsid w:val="007B0474"/>
    <w:rsid w:val="007B057A"/>
    <w:rsid w:val="007B0596"/>
    <w:rsid w:val="007B09D7"/>
    <w:rsid w:val="007B2261"/>
    <w:rsid w:val="007B22CB"/>
    <w:rsid w:val="007B27E6"/>
    <w:rsid w:val="007B284E"/>
    <w:rsid w:val="007B33C8"/>
    <w:rsid w:val="007B352D"/>
    <w:rsid w:val="007B3C2E"/>
    <w:rsid w:val="007B42A8"/>
    <w:rsid w:val="007B48AC"/>
    <w:rsid w:val="007B49CD"/>
    <w:rsid w:val="007B54C1"/>
    <w:rsid w:val="007B56A9"/>
    <w:rsid w:val="007B5853"/>
    <w:rsid w:val="007B593B"/>
    <w:rsid w:val="007B5A46"/>
    <w:rsid w:val="007B5D73"/>
    <w:rsid w:val="007B5F3E"/>
    <w:rsid w:val="007B61C0"/>
    <w:rsid w:val="007B6371"/>
    <w:rsid w:val="007B6AD6"/>
    <w:rsid w:val="007B771B"/>
    <w:rsid w:val="007B771F"/>
    <w:rsid w:val="007B7B02"/>
    <w:rsid w:val="007C00EE"/>
    <w:rsid w:val="007C03B0"/>
    <w:rsid w:val="007C0692"/>
    <w:rsid w:val="007C157F"/>
    <w:rsid w:val="007C1BC2"/>
    <w:rsid w:val="007C1C90"/>
    <w:rsid w:val="007C1CBE"/>
    <w:rsid w:val="007C1FEB"/>
    <w:rsid w:val="007C223A"/>
    <w:rsid w:val="007C229C"/>
    <w:rsid w:val="007C26AC"/>
    <w:rsid w:val="007C2A42"/>
    <w:rsid w:val="007C2C33"/>
    <w:rsid w:val="007C2E5E"/>
    <w:rsid w:val="007C2F9B"/>
    <w:rsid w:val="007C33AA"/>
    <w:rsid w:val="007C3761"/>
    <w:rsid w:val="007C425C"/>
    <w:rsid w:val="007C4459"/>
    <w:rsid w:val="007C490D"/>
    <w:rsid w:val="007C4A3C"/>
    <w:rsid w:val="007C4C43"/>
    <w:rsid w:val="007C4C4B"/>
    <w:rsid w:val="007C4E7A"/>
    <w:rsid w:val="007C51F0"/>
    <w:rsid w:val="007C626C"/>
    <w:rsid w:val="007C65EA"/>
    <w:rsid w:val="007C6D43"/>
    <w:rsid w:val="007C6E07"/>
    <w:rsid w:val="007C726B"/>
    <w:rsid w:val="007C7E1A"/>
    <w:rsid w:val="007C7F3F"/>
    <w:rsid w:val="007D05B4"/>
    <w:rsid w:val="007D0BED"/>
    <w:rsid w:val="007D0D47"/>
    <w:rsid w:val="007D0DBA"/>
    <w:rsid w:val="007D12B0"/>
    <w:rsid w:val="007D19D0"/>
    <w:rsid w:val="007D1E30"/>
    <w:rsid w:val="007D21B1"/>
    <w:rsid w:val="007D28D6"/>
    <w:rsid w:val="007D2B6C"/>
    <w:rsid w:val="007D2C27"/>
    <w:rsid w:val="007D2F72"/>
    <w:rsid w:val="007D3010"/>
    <w:rsid w:val="007D35D5"/>
    <w:rsid w:val="007D4700"/>
    <w:rsid w:val="007D4DB0"/>
    <w:rsid w:val="007D5200"/>
    <w:rsid w:val="007D529B"/>
    <w:rsid w:val="007D554B"/>
    <w:rsid w:val="007D5D93"/>
    <w:rsid w:val="007D5DD2"/>
    <w:rsid w:val="007D6600"/>
    <w:rsid w:val="007D69C6"/>
    <w:rsid w:val="007D6AE0"/>
    <w:rsid w:val="007D6B37"/>
    <w:rsid w:val="007D6C32"/>
    <w:rsid w:val="007D6DAB"/>
    <w:rsid w:val="007D6DF0"/>
    <w:rsid w:val="007D7174"/>
    <w:rsid w:val="007D79D9"/>
    <w:rsid w:val="007D7E5D"/>
    <w:rsid w:val="007D7F01"/>
    <w:rsid w:val="007D7F21"/>
    <w:rsid w:val="007E03E9"/>
    <w:rsid w:val="007E0464"/>
    <w:rsid w:val="007E04AA"/>
    <w:rsid w:val="007E09CA"/>
    <w:rsid w:val="007E0B01"/>
    <w:rsid w:val="007E0E5D"/>
    <w:rsid w:val="007E1049"/>
    <w:rsid w:val="007E1BBF"/>
    <w:rsid w:val="007E1BFF"/>
    <w:rsid w:val="007E1E0B"/>
    <w:rsid w:val="007E228D"/>
    <w:rsid w:val="007E23B1"/>
    <w:rsid w:val="007E2486"/>
    <w:rsid w:val="007E3396"/>
    <w:rsid w:val="007E34E3"/>
    <w:rsid w:val="007E37AE"/>
    <w:rsid w:val="007E39B8"/>
    <w:rsid w:val="007E3DC2"/>
    <w:rsid w:val="007E3E1C"/>
    <w:rsid w:val="007E41E3"/>
    <w:rsid w:val="007E467E"/>
    <w:rsid w:val="007E47C4"/>
    <w:rsid w:val="007E4947"/>
    <w:rsid w:val="007E4BEE"/>
    <w:rsid w:val="007E4FAF"/>
    <w:rsid w:val="007E50FF"/>
    <w:rsid w:val="007E529D"/>
    <w:rsid w:val="007E5BB0"/>
    <w:rsid w:val="007E63D9"/>
    <w:rsid w:val="007E6768"/>
    <w:rsid w:val="007E689D"/>
    <w:rsid w:val="007E6931"/>
    <w:rsid w:val="007E6BD1"/>
    <w:rsid w:val="007E6BF8"/>
    <w:rsid w:val="007E77D6"/>
    <w:rsid w:val="007E7DD1"/>
    <w:rsid w:val="007F073B"/>
    <w:rsid w:val="007F1846"/>
    <w:rsid w:val="007F25A1"/>
    <w:rsid w:val="007F2BC0"/>
    <w:rsid w:val="007F2CCB"/>
    <w:rsid w:val="007F2DBB"/>
    <w:rsid w:val="007F2E08"/>
    <w:rsid w:val="007F3655"/>
    <w:rsid w:val="007F392A"/>
    <w:rsid w:val="007F3B93"/>
    <w:rsid w:val="007F3CCB"/>
    <w:rsid w:val="007F5F39"/>
    <w:rsid w:val="007F63FF"/>
    <w:rsid w:val="007F6664"/>
    <w:rsid w:val="007F69D5"/>
    <w:rsid w:val="007F6FC0"/>
    <w:rsid w:val="007F7219"/>
    <w:rsid w:val="007F772B"/>
    <w:rsid w:val="007F7766"/>
    <w:rsid w:val="007F7E66"/>
    <w:rsid w:val="0080019C"/>
    <w:rsid w:val="008008FC"/>
    <w:rsid w:val="0080090F"/>
    <w:rsid w:val="00800EBB"/>
    <w:rsid w:val="00801ABF"/>
    <w:rsid w:val="00801C6E"/>
    <w:rsid w:val="00801F29"/>
    <w:rsid w:val="0080210A"/>
    <w:rsid w:val="008028C2"/>
    <w:rsid w:val="00802BF5"/>
    <w:rsid w:val="00802C40"/>
    <w:rsid w:val="0080313A"/>
    <w:rsid w:val="0080319F"/>
    <w:rsid w:val="00803611"/>
    <w:rsid w:val="00803BD0"/>
    <w:rsid w:val="00803D55"/>
    <w:rsid w:val="008041EF"/>
    <w:rsid w:val="00804B44"/>
    <w:rsid w:val="00804BFE"/>
    <w:rsid w:val="00805B04"/>
    <w:rsid w:val="00805BF9"/>
    <w:rsid w:val="00805C72"/>
    <w:rsid w:val="00805DE4"/>
    <w:rsid w:val="00806258"/>
    <w:rsid w:val="008062E5"/>
    <w:rsid w:val="008063CF"/>
    <w:rsid w:val="00806AD4"/>
    <w:rsid w:val="00806B6D"/>
    <w:rsid w:val="00807756"/>
    <w:rsid w:val="00807C12"/>
    <w:rsid w:val="00810389"/>
    <w:rsid w:val="0081046E"/>
    <w:rsid w:val="0081049B"/>
    <w:rsid w:val="008106F1"/>
    <w:rsid w:val="00810D85"/>
    <w:rsid w:val="008110CD"/>
    <w:rsid w:val="0081208F"/>
    <w:rsid w:val="0081222D"/>
    <w:rsid w:val="00813A45"/>
    <w:rsid w:val="00813AE9"/>
    <w:rsid w:val="00814221"/>
    <w:rsid w:val="0081428E"/>
    <w:rsid w:val="008144DB"/>
    <w:rsid w:val="00814905"/>
    <w:rsid w:val="008151DC"/>
    <w:rsid w:val="0081552C"/>
    <w:rsid w:val="00815635"/>
    <w:rsid w:val="008158D7"/>
    <w:rsid w:val="00815F5B"/>
    <w:rsid w:val="00816AE1"/>
    <w:rsid w:val="0081719D"/>
    <w:rsid w:val="0081788C"/>
    <w:rsid w:val="00820079"/>
    <w:rsid w:val="008207FE"/>
    <w:rsid w:val="00820BD0"/>
    <w:rsid w:val="008210DB"/>
    <w:rsid w:val="00821602"/>
    <w:rsid w:val="00821867"/>
    <w:rsid w:val="00821F82"/>
    <w:rsid w:val="00822F6B"/>
    <w:rsid w:val="00822FF2"/>
    <w:rsid w:val="008232B4"/>
    <w:rsid w:val="00823674"/>
    <w:rsid w:val="00823935"/>
    <w:rsid w:val="00823CFC"/>
    <w:rsid w:val="0082468E"/>
    <w:rsid w:val="00824B34"/>
    <w:rsid w:val="00825BA0"/>
    <w:rsid w:val="008261BE"/>
    <w:rsid w:val="008267A1"/>
    <w:rsid w:val="00826BDB"/>
    <w:rsid w:val="00826D3F"/>
    <w:rsid w:val="00826E88"/>
    <w:rsid w:val="00827D66"/>
    <w:rsid w:val="008300A7"/>
    <w:rsid w:val="008305C3"/>
    <w:rsid w:val="00830716"/>
    <w:rsid w:val="00830A9A"/>
    <w:rsid w:val="00831225"/>
    <w:rsid w:val="008313D3"/>
    <w:rsid w:val="00831CA1"/>
    <w:rsid w:val="00831F20"/>
    <w:rsid w:val="00832C3E"/>
    <w:rsid w:val="00833141"/>
    <w:rsid w:val="00833220"/>
    <w:rsid w:val="00833BF1"/>
    <w:rsid w:val="00833D30"/>
    <w:rsid w:val="008342C7"/>
    <w:rsid w:val="0083443D"/>
    <w:rsid w:val="00835B40"/>
    <w:rsid w:val="0083612C"/>
    <w:rsid w:val="0083687E"/>
    <w:rsid w:val="00836BF2"/>
    <w:rsid w:val="00837A5F"/>
    <w:rsid w:val="00837E92"/>
    <w:rsid w:val="00840199"/>
    <w:rsid w:val="008404FC"/>
    <w:rsid w:val="00840961"/>
    <w:rsid w:val="00840C83"/>
    <w:rsid w:val="00841197"/>
    <w:rsid w:val="00841520"/>
    <w:rsid w:val="00841EAB"/>
    <w:rsid w:val="00842596"/>
    <w:rsid w:val="0084269E"/>
    <w:rsid w:val="008428AB"/>
    <w:rsid w:val="00842A5D"/>
    <w:rsid w:val="00842B9B"/>
    <w:rsid w:val="008432B3"/>
    <w:rsid w:val="00843788"/>
    <w:rsid w:val="0084393F"/>
    <w:rsid w:val="00844246"/>
    <w:rsid w:val="008442B7"/>
    <w:rsid w:val="008444DF"/>
    <w:rsid w:val="00844AE6"/>
    <w:rsid w:val="008450C9"/>
    <w:rsid w:val="00845321"/>
    <w:rsid w:val="00845DE3"/>
    <w:rsid w:val="008460F3"/>
    <w:rsid w:val="008465B1"/>
    <w:rsid w:val="0084689E"/>
    <w:rsid w:val="00846D66"/>
    <w:rsid w:val="00846EDD"/>
    <w:rsid w:val="0084717A"/>
    <w:rsid w:val="00847188"/>
    <w:rsid w:val="008471A2"/>
    <w:rsid w:val="008471D4"/>
    <w:rsid w:val="00847289"/>
    <w:rsid w:val="008475A2"/>
    <w:rsid w:val="00847C95"/>
    <w:rsid w:val="008513E3"/>
    <w:rsid w:val="00851495"/>
    <w:rsid w:val="00851FF0"/>
    <w:rsid w:val="008522FB"/>
    <w:rsid w:val="00852427"/>
    <w:rsid w:val="00852D53"/>
    <w:rsid w:val="00852F40"/>
    <w:rsid w:val="00853015"/>
    <w:rsid w:val="0085336D"/>
    <w:rsid w:val="0085351C"/>
    <w:rsid w:val="00853716"/>
    <w:rsid w:val="008537CB"/>
    <w:rsid w:val="00853835"/>
    <w:rsid w:val="0085386F"/>
    <w:rsid w:val="008538C2"/>
    <w:rsid w:val="008538C7"/>
    <w:rsid w:val="00853DDA"/>
    <w:rsid w:val="00853EDD"/>
    <w:rsid w:val="00854505"/>
    <w:rsid w:val="00854D4B"/>
    <w:rsid w:val="00854DEA"/>
    <w:rsid w:val="0085529A"/>
    <w:rsid w:val="00855AAE"/>
    <w:rsid w:val="00855B6F"/>
    <w:rsid w:val="00855C39"/>
    <w:rsid w:val="00856026"/>
    <w:rsid w:val="0085615A"/>
    <w:rsid w:val="008562B1"/>
    <w:rsid w:val="0085664F"/>
    <w:rsid w:val="00857338"/>
    <w:rsid w:val="008577ED"/>
    <w:rsid w:val="00857A69"/>
    <w:rsid w:val="008600A9"/>
    <w:rsid w:val="008601E4"/>
    <w:rsid w:val="0086093B"/>
    <w:rsid w:val="00860979"/>
    <w:rsid w:val="00860B39"/>
    <w:rsid w:val="00860F6B"/>
    <w:rsid w:val="0086125E"/>
    <w:rsid w:val="008619A6"/>
    <w:rsid w:val="00861D86"/>
    <w:rsid w:val="008621ED"/>
    <w:rsid w:val="0086248E"/>
    <w:rsid w:val="00862E30"/>
    <w:rsid w:val="0086350A"/>
    <w:rsid w:val="00863664"/>
    <w:rsid w:val="00863CE3"/>
    <w:rsid w:val="0086403A"/>
    <w:rsid w:val="00864771"/>
    <w:rsid w:val="00864898"/>
    <w:rsid w:val="00864B81"/>
    <w:rsid w:val="00864CFA"/>
    <w:rsid w:val="0086522E"/>
    <w:rsid w:val="00865392"/>
    <w:rsid w:val="00865D24"/>
    <w:rsid w:val="00865D3B"/>
    <w:rsid w:val="00865E3E"/>
    <w:rsid w:val="0086680C"/>
    <w:rsid w:val="00867458"/>
    <w:rsid w:val="00867D33"/>
    <w:rsid w:val="00867E7A"/>
    <w:rsid w:val="0087014E"/>
    <w:rsid w:val="00870233"/>
    <w:rsid w:val="008709B9"/>
    <w:rsid w:val="00870E8E"/>
    <w:rsid w:val="00871F64"/>
    <w:rsid w:val="0087216F"/>
    <w:rsid w:val="00872AB8"/>
    <w:rsid w:val="00872DF7"/>
    <w:rsid w:val="008731FB"/>
    <w:rsid w:val="008733CB"/>
    <w:rsid w:val="00873452"/>
    <w:rsid w:val="00873C90"/>
    <w:rsid w:val="00874025"/>
    <w:rsid w:val="0087421D"/>
    <w:rsid w:val="00874A24"/>
    <w:rsid w:val="00874E34"/>
    <w:rsid w:val="0087506C"/>
    <w:rsid w:val="008751FA"/>
    <w:rsid w:val="00875326"/>
    <w:rsid w:val="008765D8"/>
    <w:rsid w:val="0087708B"/>
    <w:rsid w:val="0087708C"/>
    <w:rsid w:val="00877202"/>
    <w:rsid w:val="00877238"/>
    <w:rsid w:val="0087751A"/>
    <w:rsid w:val="0087793B"/>
    <w:rsid w:val="008806C1"/>
    <w:rsid w:val="0088151C"/>
    <w:rsid w:val="0088163E"/>
    <w:rsid w:val="008817AB"/>
    <w:rsid w:val="008817FD"/>
    <w:rsid w:val="008820B1"/>
    <w:rsid w:val="008822F0"/>
    <w:rsid w:val="00882ABD"/>
    <w:rsid w:val="00883179"/>
    <w:rsid w:val="00883655"/>
    <w:rsid w:val="008837D7"/>
    <w:rsid w:val="008843A4"/>
    <w:rsid w:val="00884A6A"/>
    <w:rsid w:val="008850F8"/>
    <w:rsid w:val="00885249"/>
    <w:rsid w:val="00885976"/>
    <w:rsid w:val="00885BBB"/>
    <w:rsid w:val="00885C70"/>
    <w:rsid w:val="00885C74"/>
    <w:rsid w:val="0088630B"/>
    <w:rsid w:val="00886372"/>
    <w:rsid w:val="00886669"/>
    <w:rsid w:val="008866D5"/>
    <w:rsid w:val="008873ED"/>
    <w:rsid w:val="008874C6"/>
    <w:rsid w:val="0088770B"/>
    <w:rsid w:val="008877D9"/>
    <w:rsid w:val="00887975"/>
    <w:rsid w:val="00887F1D"/>
    <w:rsid w:val="00890211"/>
    <w:rsid w:val="00890676"/>
    <w:rsid w:val="008907E1"/>
    <w:rsid w:val="008908F4"/>
    <w:rsid w:val="00890EBE"/>
    <w:rsid w:val="00891979"/>
    <w:rsid w:val="008921BD"/>
    <w:rsid w:val="00892530"/>
    <w:rsid w:val="0089276F"/>
    <w:rsid w:val="00892833"/>
    <w:rsid w:val="00892B89"/>
    <w:rsid w:val="00892FE0"/>
    <w:rsid w:val="00894240"/>
    <w:rsid w:val="00894DF0"/>
    <w:rsid w:val="0089521F"/>
    <w:rsid w:val="008957B9"/>
    <w:rsid w:val="00895844"/>
    <w:rsid w:val="008965EE"/>
    <w:rsid w:val="00896EDB"/>
    <w:rsid w:val="008979A2"/>
    <w:rsid w:val="00897CCB"/>
    <w:rsid w:val="008A0241"/>
    <w:rsid w:val="008A05D6"/>
    <w:rsid w:val="008A0E11"/>
    <w:rsid w:val="008A0E88"/>
    <w:rsid w:val="008A246C"/>
    <w:rsid w:val="008A27F5"/>
    <w:rsid w:val="008A29C8"/>
    <w:rsid w:val="008A2C4E"/>
    <w:rsid w:val="008A2DDD"/>
    <w:rsid w:val="008A2F40"/>
    <w:rsid w:val="008A31D5"/>
    <w:rsid w:val="008A32FF"/>
    <w:rsid w:val="008A34C5"/>
    <w:rsid w:val="008A34DA"/>
    <w:rsid w:val="008A364C"/>
    <w:rsid w:val="008A3CBD"/>
    <w:rsid w:val="008A3F9E"/>
    <w:rsid w:val="008A41B2"/>
    <w:rsid w:val="008A4474"/>
    <w:rsid w:val="008A4C95"/>
    <w:rsid w:val="008A4F15"/>
    <w:rsid w:val="008A5AB4"/>
    <w:rsid w:val="008A5C70"/>
    <w:rsid w:val="008A6F0F"/>
    <w:rsid w:val="008A796A"/>
    <w:rsid w:val="008A7B96"/>
    <w:rsid w:val="008B0198"/>
    <w:rsid w:val="008B0482"/>
    <w:rsid w:val="008B0CC8"/>
    <w:rsid w:val="008B1B30"/>
    <w:rsid w:val="008B1C49"/>
    <w:rsid w:val="008B2448"/>
    <w:rsid w:val="008B259D"/>
    <w:rsid w:val="008B27A6"/>
    <w:rsid w:val="008B297B"/>
    <w:rsid w:val="008B2C9F"/>
    <w:rsid w:val="008B2EF5"/>
    <w:rsid w:val="008B42DD"/>
    <w:rsid w:val="008B43F0"/>
    <w:rsid w:val="008B5257"/>
    <w:rsid w:val="008B53E1"/>
    <w:rsid w:val="008B5497"/>
    <w:rsid w:val="008B5862"/>
    <w:rsid w:val="008B6727"/>
    <w:rsid w:val="008B67CC"/>
    <w:rsid w:val="008B7776"/>
    <w:rsid w:val="008C0048"/>
    <w:rsid w:val="008C02FE"/>
    <w:rsid w:val="008C044A"/>
    <w:rsid w:val="008C0AA7"/>
    <w:rsid w:val="008C0CBD"/>
    <w:rsid w:val="008C0F4C"/>
    <w:rsid w:val="008C1606"/>
    <w:rsid w:val="008C1A74"/>
    <w:rsid w:val="008C1E71"/>
    <w:rsid w:val="008C22D7"/>
    <w:rsid w:val="008C24D7"/>
    <w:rsid w:val="008C2982"/>
    <w:rsid w:val="008C3ABA"/>
    <w:rsid w:val="008C3C06"/>
    <w:rsid w:val="008C3EA0"/>
    <w:rsid w:val="008C40F7"/>
    <w:rsid w:val="008C44DC"/>
    <w:rsid w:val="008C46E6"/>
    <w:rsid w:val="008C4D5C"/>
    <w:rsid w:val="008C5218"/>
    <w:rsid w:val="008C56FB"/>
    <w:rsid w:val="008C5A9B"/>
    <w:rsid w:val="008C5C95"/>
    <w:rsid w:val="008C6779"/>
    <w:rsid w:val="008C6B56"/>
    <w:rsid w:val="008C6DF1"/>
    <w:rsid w:val="008C7077"/>
    <w:rsid w:val="008C72C6"/>
    <w:rsid w:val="008C74E9"/>
    <w:rsid w:val="008C770C"/>
    <w:rsid w:val="008C77C9"/>
    <w:rsid w:val="008C7C39"/>
    <w:rsid w:val="008C7EC3"/>
    <w:rsid w:val="008D0249"/>
    <w:rsid w:val="008D0756"/>
    <w:rsid w:val="008D0AA0"/>
    <w:rsid w:val="008D0D90"/>
    <w:rsid w:val="008D0F5C"/>
    <w:rsid w:val="008D0FFD"/>
    <w:rsid w:val="008D1228"/>
    <w:rsid w:val="008D1747"/>
    <w:rsid w:val="008D1C2D"/>
    <w:rsid w:val="008D1CF4"/>
    <w:rsid w:val="008D1D18"/>
    <w:rsid w:val="008D1DAC"/>
    <w:rsid w:val="008D2F82"/>
    <w:rsid w:val="008D3D2C"/>
    <w:rsid w:val="008D409F"/>
    <w:rsid w:val="008D4DCD"/>
    <w:rsid w:val="008D50B4"/>
    <w:rsid w:val="008D549A"/>
    <w:rsid w:val="008D56B3"/>
    <w:rsid w:val="008D5ACC"/>
    <w:rsid w:val="008D5BA5"/>
    <w:rsid w:val="008D6297"/>
    <w:rsid w:val="008D6389"/>
    <w:rsid w:val="008D6412"/>
    <w:rsid w:val="008D6900"/>
    <w:rsid w:val="008D6DC4"/>
    <w:rsid w:val="008D7551"/>
    <w:rsid w:val="008D7677"/>
    <w:rsid w:val="008D7B11"/>
    <w:rsid w:val="008D7C30"/>
    <w:rsid w:val="008D7D2C"/>
    <w:rsid w:val="008E0191"/>
    <w:rsid w:val="008E111E"/>
    <w:rsid w:val="008E11ED"/>
    <w:rsid w:val="008E17AE"/>
    <w:rsid w:val="008E18AC"/>
    <w:rsid w:val="008E2452"/>
    <w:rsid w:val="008E28FC"/>
    <w:rsid w:val="008E2AA8"/>
    <w:rsid w:val="008E2D49"/>
    <w:rsid w:val="008E3010"/>
    <w:rsid w:val="008E30E9"/>
    <w:rsid w:val="008E33C0"/>
    <w:rsid w:val="008E3A6C"/>
    <w:rsid w:val="008E3BDA"/>
    <w:rsid w:val="008E3EA9"/>
    <w:rsid w:val="008E4328"/>
    <w:rsid w:val="008E46CB"/>
    <w:rsid w:val="008E4E9E"/>
    <w:rsid w:val="008E4EEB"/>
    <w:rsid w:val="008E4FB7"/>
    <w:rsid w:val="008E57D6"/>
    <w:rsid w:val="008E66F9"/>
    <w:rsid w:val="008E7553"/>
    <w:rsid w:val="008E7EE7"/>
    <w:rsid w:val="008F004E"/>
    <w:rsid w:val="008F02F1"/>
    <w:rsid w:val="008F0B81"/>
    <w:rsid w:val="008F0F86"/>
    <w:rsid w:val="008F146E"/>
    <w:rsid w:val="008F153B"/>
    <w:rsid w:val="008F157D"/>
    <w:rsid w:val="008F1A47"/>
    <w:rsid w:val="008F228C"/>
    <w:rsid w:val="008F28AC"/>
    <w:rsid w:val="008F2944"/>
    <w:rsid w:val="008F2A46"/>
    <w:rsid w:val="008F2B58"/>
    <w:rsid w:val="008F34D2"/>
    <w:rsid w:val="008F452F"/>
    <w:rsid w:val="008F466C"/>
    <w:rsid w:val="008F5133"/>
    <w:rsid w:val="008F5ABC"/>
    <w:rsid w:val="008F5C04"/>
    <w:rsid w:val="008F6042"/>
    <w:rsid w:val="008F6265"/>
    <w:rsid w:val="008F66CF"/>
    <w:rsid w:val="008F68BB"/>
    <w:rsid w:val="008F768E"/>
    <w:rsid w:val="008F7F41"/>
    <w:rsid w:val="00900050"/>
    <w:rsid w:val="009006F0"/>
    <w:rsid w:val="0090070F"/>
    <w:rsid w:val="00900814"/>
    <w:rsid w:val="009008AC"/>
    <w:rsid w:val="009008E0"/>
    <w:rsid w:val="00900D5F"/>
    <w:rsid w:val="0090106A"/>
    <w:rsid w:val="009014CE"/>
    <w:rsid w:val="00901820"/>
    <w:rsid w:val="00901D5D"/>
    <w:rsid w:val="00902AFA"/>
    <w:rsid w:val="00902B65"/>
    <w:rsid w:val="009030BC"/>
    <w:rsid w:val="00903827"/>
    <w:rsid w:val="00903915"/>
    <w:rsid w:val="00903A14"/>
    <w:rsid w:val="00904CF4"/>
    <w:rsid w:val="00904F1D"/>
    <w:rsid w:val="0090521C"/>
    <w:rsid w:val="00905224"/>
    <w:rsid w:val="009053A6"/>
    <w:rsid w:val="009059F8"/>
    <w:rsid w:val="00905ADC"/>
    <w:rsid w:val="00905B0C"/>
    <w:rsid w:val="00905C02"/>
    <w:rsid w:val="00906C33"/>
    <w:rsid w:val="00906F09"/>
    <w:rsid w:val="00907008"/>
    <w:rsid w:val="00907273"/>
    <w:rsid w:val="00907540"/>
    <w:rsid w:val="009076F4"/>
    <w:rsid w:val="009077DD"/>
    <w:rsid w:val="00907B32"/>
    <w:rsid w:val="00907E34"/>
    <w:rsid w:val="00907EC0"/>
    <w:rsid w:val="00910370"/>
    <w:rsid w:val="009105FA"/>
    <w:rsid w:val="00911498"/>
    <w:rsid w:val="0091151F"/>
    <w:rsid w:val="00911CF3"/>
    <w:rsid w:val="0091276C"/>
    <w:rsid w:val="009129E1"/>
    <w:rsid w:val="00912DD1"/>
    <w:rsid w:val="009130D9"/>
    <w:rsid w:val="009131B7"/>
    <w:rsid w:val="00913D20"/>
    <w:rsid w:val="00914A4D"/>
    <w:rsid w:val="00914C2B"/>
    <w:rsid w:val="00914E6C"/>
    <w:rsid w:val="009150FA"/>
    <w:rsid w:val="00915587"/>
    <w:rsid w:val="009155CA"/>
    <w:rsid w:val="009157B7"/>
    <w:rsid w:val="00916453"/>
    <w:rsid w:val="00916778"/>
    <w:rsid w:val="00916796"/>
    <w:rsid w:val="009168E8"/>
    <w:rsid w:val="00916D53"/>
    <w:rsid w:val="00916FBA"/>
    <w:rsid w:val="00917215"/>
    <w:rsid w:val="00917348"/>
    <w:rsid w:val="009173AF"/>
    <w:rsid w:val="00917B8B"/>
    <w:rsid w:val="009200D3"/>
    <w:rsid w:val="0092020A"/>
    <w:rsid w:val="009208D1"/>
    <w:rsid w:val="00921323"/>
    <w:rsid w:val="0092141D"/>
    <w:rsid w:val="00921555"/>
    <w:rsid w:val="00922BF7"/>
    <w:rsid w:val="009233A8"/>
    <w:rsid w:val="009238E9"/>
    <w:rsid w:val="00923CDC"/>
    <w:rsid w:val="009245B2"/>
    <w:rsid w:val="00924682"/>
    <w:rsid w:val="00924A38"/>
    <w:rsid w:val="00924B73"/>
    <w:rsid w:val="00925508"/>
    <w:rsid w:val="00925C39"/>
    <w:rsid w:val="00925FD6"/>
    <w:rsid w:val="00926742"/>
    <w:rsid w:val="0092692C"/>
    <w:rsid w:val="00926A94"/>
    <w:rsid w:val="00926D57"/>
    <w:rsid w:val="00926F25"/>
    <w:rsid w:val="0093038F"/>
    <w:rsid w:val="009304CC"/>
    <w:rsid w:val="0093155D"/>
    <w:rsid w:val="00931692"/>
    <w:rsid w:val="009316AB"/>
    <w:rsid w:val="00931AE4"/>
    <w:rsid w:val="00932946"/>
    <w:rsid w:val="0093314C"/>
    <w:rsid w:val="00934139"/>
    <w:rsid w:val="00935103"/>
    <w:rsid w:val="009352C6"/>
    <w:rsid w:val="00935374"/>
    <w:rsid w:val="0093554E"/>
    <w:rsid w:val="009366DB"/>
    <w:rsid w:val="009366DF"/>
    <w:rsid w:val="00936C47"/>
    <w:rsid w:val="009371A9"/>
    <w:rsid w:val="0093757B"/>
    <w:rsid w:val="0093776C"/>
    <w:rsid w:val="009378CE"/>
    <w:rsid w:val="00940026"/>
    <w:rsid w:val="00940839"/>
    <w:rsid w:val="0094084B"/>
    <w:rsid w:val="0094154A"/>
    <w:rsid w:val="00941837"/>
    <w:rsid w:val="0094187E"/>
    <w:rsid w:val="00941E1D"/>
    <w:rsid w:val="009424FA"/>
    <w:rsid w:val="0094253F"/>
    <w:rsid w:val="009426CB"/>
    <w:rsid w:val="00942840"/>
    <w:rsid w:val="00942B1C"/>
    <w:rsid w:val="00943047"/>
    <w:rsid w:val="009433A4"/>
    <w:rsid w:val="00943DD3"/>
    <w:rsid w:val="00943E98"/>
    <w:rsid w:val="0094401A"/>
    <w:rsid w:val="009441C5"/>
    <w:rsid w:val="00944FB1"/>
    <w:rsid w:val="0094522B"/>
    <w:rsid w:val="009453F2"/>
    <w:rsid w:val="0094544D"/>
    <w:rsid w:val="00945AEF"/>
    <w:rsid w:val="0094602E"/>
    <w:rsid w:val="0094676B"/>
    <w:rsid w:val="00947D18"/>
    <w:rsid w:val="009506AF"/>
    <w:rsid w:val="00950828"/>
    <w:rsid w:val="0095223D"/>
    <w:rsid w:val="00952537"/>
    <w:rsid w:val="00953BCF"/>
    <w:rsid w:val="00953CAA"/>
    <w:rsid w:val="00954106"/>
    <w:rsid w:val="00954864"/>
    <w:rsid w:val="009549BD"/>
    <w:rsid w:val="009549DB"/>
    <w:rsid w:val="00954BCB"/>
    <w:rsid w:val="00954D45"/>
    <w:rsid w:val="009552B3"/>
    <w:rsid w:val="00955558"/>
    <w:rsid w:val="00955612"/>
    <w:rsid w:val="00955A4D"/>
    <w:rsid w:val="00955BF8"/>
    <w:rsid w:val="00956195"/>
    <w:rsid w:val="009567C3"/>
    <w:rsid w:val="00956E36"/>
    <w:rsid w:val="009572FF"/>
    <w:rsid w:val="00957385"/>
    <w:rsid w:val="0095794F"/>
    <w:rsid w:val="00960034"/>
    <w:rsid w:val="00960897"/>
    <w:rsid w:val="009609EE"/>
    <w:rsid w:val="00960AB0"/>
    <w:rsid w:val="0096124B"/>
    <w:rsid w:val="00962755"/>
    <w:rsid w:val="00963073"/>
    <w:rsid w:val="00963127"/>
    <w:rsid w:val="00963A70"/>
    <w:rsid w:val="00963AB8"/>
    <w:rsid w:val="00964C04"/>
    <w:rsid w:val="00964CE9"/>
    <w:rsid w:val="00964DAD"/>
    <w:rsid w:val="009661AB"/>
    <w:rsid w:val="009672DA"/>
    <w:rsid w:val="009673BF"/>
    <w:rsid w:val="0096741E"/>
    <w:rsid w:val="00967A14"/>
    <w:rsid w:val="0097061C"/>
    <w:rsid w:val="0097071A"/>
    <w:rsid w:val="0097072B"/>
    <w:rsid w:val="00970B16"/>
    <w:rsid w:val="00970E6F"/>
    <w:rsid w:val="00972135"/>
    <w:rsid w:val="0097240C"/>
    <w:rsid w:val="00972699"/>
    <w:rsid w:val="00972C83"/>
    <w:rsid w:val="00973075"/>
    <w:rsid w:val="0097315A"/>
    <w:rsid w:val="009732FD"/>
    <w:rsid w:val="00973488"/>
    <w:rsid w:val="00973931"/>
    <w:rsid w:val="00973B93"/>
    <w:rsid w:val="009743D8"/>
    <w:rsid w:val="009744A4"/>
    <w:rsid w:val="009745FF"/>
    <w:rsid w:val="009746EA"/>
    <w:rsid w:val="00974F30"/>
    <w:rsid w:val="0097524A"/>
    <w:rsid w:val="0097575B"/>
    <w:rsid w:val="0097585E"/>
    <w:rsid w:val="009762E1"/>
    <w:rsid w:val="0097650B"/>
    <w:rsid w:val="0097774A"/>
    <w:rsid w:val="009804AA"/>
    <w:rsid w:val="00980AC4"/>
    <w:rsid w:val="009813A3"/>
    <w:rsid w:val="00981534"/>
    <w:rsid w:val="0098225B"/>
    <w:rsid w:val="00982365"/>
    <w:rsid w:val="00982413"/>
    <w:rsid w:val="00982482"/>
    <w:rsid w:val="009827E0"/>
    <w:rsid w:val="00982CA8"/>
    <w:rsid w:val="00982E15"/>
    <w:rsid w:val="00982E25"/>
    <w:rsid w:val="00983056"/>
    <w:rsid w:val="00983167"/>
    <w:rsid w:val="009831F5"/>
    <w:rsid w:val="00983299"/>
    <w:rsid w:val="009835B1"/>
    <w:rsid w:val="009840DE"/>
    <w:rsid w:val="00984192"/>
    <w:rsid w:val="0098497F"/>
    <w:rsid w:val="00985805"/>
    <w:rsid w:val="00985C8E"/>
    <w:rsid w:val="009870AC"/>
    <w:rsid w:val="0098718E"/>
    <w:rsid w:val="00987423"/>
    <w:rsid w:val="00987602"/>
    <w:rsid w:val="00987E4B"/>
    <w:rsid w:val="00987F32"/>
    <w:rsid w:val="00990016"/>
    <w:rsid w:val="009905F9"/>
    <w:rsid w:val="0099065B"/>
    <w:rsid w:val="00991016"/>
    <w:rsid w:val="009913D5"/>
    <w:rsid w:val="0099150D"/>
    <w:rsid w:val="00991B47"/>
    <w:rsid w:val="00991BF7"/>
    <w:rsid w:val="00991D26"/>
    <w:rsid w:val="0099209D"/>
    <w:rsid w:val="00993A64"/>
    <w:rsid w:val="00993F4E"/>
    <w:rsid w:val="00994230"/>
    <w:rsid w:val="00994346"/>
    <w:rsid w:val="00994AA8"/>
    <w:rsid w:val="00995739"/>
    <w:rsid w:val="0099582E"/>
    <w:rsid w:val="00995926"/>
    <w:rsid w:val="0099624A"/>
    <w:rsid w:val="0099674B"/>
    <w:rsid w:val="00996B50"/>
    <w:rsid w:val="00996FF5"/>
    <w:rsid w:val="0099707B"/>
    <w:rsid w:val="009972CF"/>
    <w:rsid w:val="0099744C"/>
    <w:rsid w:val="009975F1"/>
    <w:rsid w:val="00997F1B"/>
    <w:rsid w:val="009A0975"/>
    <w:rsid w:val="009A0A5A"/>
    <w:rsid w:val="009A0D51"/>
    <w:rsid w:val="009A0D8A"/>
    <w:rsid w:val="009A0EF3"/>
    <w:rsid w:val="009A0F19"/>
    <w:rsid w:val="009A2150"/>
    <w:rsid w:val="009A2693"/>
    <w:rsid w:val="009A2A0D"/>
    <w:rsid w:val="009A35AD"/>
    <w:rsid w:val="009A35CE"/>
    <w:rsid w:val="009A36CC"/>
    <w:rsid w:val="009A3773"/>
    <w:rsid w:val="009A3F0A"/>
    <w:rsid w:val="009A48F3"/>
    <w:rsid w:val="009A52DF"/>
    <w:rsid w:val="009A531E"/>
    <w:rsid w:val="009A5349"/>
    <w:rsid w:val="009A54ED"/>
    <w:rsid w:val="009A5C2E"/>
    <w:rsid w:val="009A6816"/>
    <w:rsid w:val="009A7718"/>
    <w:rsid w:val="009A7891"/>
    <w:rsid w:val="009A7A02"/>
    <w:rsid w:val="009A7F5D"/>
    <w:rsid w:val="009B00FD"/>
    <w:rsid w:val="009B0A46"/>
    <w:rsid w:val="009B0F18"/>
    <w:rsid w:val="009B0F51"/>
    <w:rsid w:val="009B1789"/>
    <w:rsid w:val="009B183C"/>
    <w:rsid w:val="009B1941"/>
    <w:rsid w:val="009B1B48"/>
    <w:rsid w:val="009B1B55"/>
    <w:rsid w:val="009B1D67"/>
    <w:rsid w:val="009B1E4E"/>
    <w:rsid w:val="009B2217"/>
    <w:rsid w:val="009B223A"/>
    <w:rsid w:val="009B2D24"/>
    <w:rsid w:val="009B34D5"/>
    <w:rsid w:val="009B3CDD"/>
    <w:rsid w:val="009B3EFE"/>
    <w:rsid w:val="009B4070"/>
    <w:rsid w:val="009B459E"/>
    <w:rsid w:val="009B493A"/>
    <w:rsid w:val="009B49D4"/>
    <w:rsid w:val="009B4E28"/>
    <w:rsid w:val="009B50F6"/>
    <w:rsid w:val="009B5930"/>
    <w:rsid w:val="009B5C2C"/>
    <w:rsid w:val="009B64C2"/>
    <w:rsid w:val="009B6871"/>
    <w:rsid w:val="009B7C05"/>
    <w:rsid w:val="009B7DB4"/>
    <w:rsid w:val="009C05B5"/>
    <w:rsid w:val="009C0977"/>
    <w:rsid w:val="009C0999"/>
    <w:rsid w:val="009C0E1C"/>
    <w:rsid w:val="009C19DE"/>
    <w:rsid w:val="009C277B"/>
    <w:rsid w:val="009C281B"/>
    <w:rsid w:val="009C3A77"/>
    <w:rsid w:val="009C4447"/>
    <w:rsid w:val="009C4648"/>
    <w:rsid w:val="009C4888"/>
    <w:rsid w:val="009C508D"/>
    <w:rsid w:val="009C52D2"/>
    <w:rsid w:val="009C54CB"/>
    <w:rsid w:val="009C557C"/>
    <w:rsid w:val="009C5A38"/>
    <w:rsid w:val="009C5EBC"/>
    <w:rsid w:val="009C6271"/>
    <w:rsid w:val="009C635F"/>
    <w:rsid w:val="009C685F"/>
    <w:rsid w:val="009C73D1"/>
    <w:rsid w:val="009C7B74"/>
    <w:rsid w:val="009C7C15"/>
    <w:rsid w:val="009C7C84"/>
    <w:rsid w:val="009C7D0F"/>
    <w:rsid w:val="009C7E02"/>
    <w:rsid w:val="009C7F50"/>
    <w:rsid w:val="009D00AF"/>
    <w:rsid w:val="009D0472"/>
    <w:rsid w:val="009D0723"/>
    <w:rsid w:val="009D0A0E"/>
    <w:rsid w:val="009D0A6B"/>
    <w:rsid w:val="009D0AD1"/>
    <w:rsid w:val="009D0BA1"/>
    <w:rsid w:val="009D0BFD"/>
    <w:rsid w:val="009D0C18"/>
    <w:rsid w:val="009D0D29"/>
    <w:rsid w:val="009D147B"/>
    <w:rsid w:val="009D159D"/>
    <w:rsid w:val="009D1B2F"/>
    <w:rsid w:val="009D2446"/>
    <w:rsid w:val="009D24C3"/>
    <w:rsid w:val="009D2DBE"/>
    <w:rsid w:val="009D2F8F"/>
    <w:rsid w:val="009D358A"/>
    <w:rsid w:val="009D3A46"/>
    <w:rsid w:val="009D3D67"/>
    <w:rsid w:val="009D3D73"/>
    <w:rsid w:val="009D3F90"/>
    <w:rsid w:val="009D4A08"/>
    <w:rsid w:val="009D4E37"/>
    <w:rsid w:val="009D5592"/>
    <w:rsid w:val="009D55CC"/>
    <w:rsid w:val="009D6201"/>
    <w:rsid w:val="009D6640"/>
    <w:rsid w:val="009D6C58"/>
    <w:rsid w:val="009D6C84"/>
    <w:rsid w:val="009D6CCC"/>
    <w:rsid w:val="009D6E56"/>
    <w:rsid w:val="009D6F91"/>
    <w:rsid w:val="009D71D1"/>
    <w:rsid w:val="009D77C1"/>
    <w:rsid w:val="009D783F"/>
    <w:rsid w:val="009E01F6"/>
    <w:rsid w:val="009E0BF2"/>
    <w:rsid w:val="009E155B"/>
    <w:rsid w:val="009E1963"/>
    <w:rsid w:val="009E1A49"/>
    <w:rsid w:val="009E23E3"/>
    <w:rsid w:val="009E25EC"/>
    <w:rsid w:val="009E3989"/>
    <w:rsid w:val="009E3CF2"/>
    <w:rsid w:val="009E3D80"/>
    <w:rsid w:val="009E3F8C"/>
    <w:rsid w:val="009E4177"/>
    <w:rsid w:val="009E4559"/>
    <w:rsid w:val="009E4A0E"/>
    <w:rsid w:val="009E4A10"/>
    <w:rsid w:val="009E4A99"/>
    <w:rsid w:val="009E4C35"/>
    <w:rsid w:val="009E4CDE"/>
    <w:rsid w:val="009E5423"/>
    <w:rsid w:val="009E6526"/>
    <w:rsid w:val="009E6A18"/>
    <w:rsid w:val="009E73AD"/>
    <w:rsid w:val="009E7465"/>
    <w:rsid w:val="009E7710"/>
    <w:rsid w:val="009E7BFC"/>
    <w:rsid w:val="009E7E49"/>
    <w:rsid w:val="009F0712"/>
    <w:rsid w:val="009F0846"/>
    <w:rsid w:val="009F1806"/>
    <w:rsid w:val="009F223D"/>
    <w:rsid w:val="009F267A"/>
    <w:rsid w:val="009F2C36"/>
    <w:rsid w:val="009F30E2"/>
    <w:rsid w:val="009F3352"/>
    <w:rsid w:val="009F3479"/>
    <w:rsid w:val="009F41D5"/>
    <w:rsid w:val="009F433A"/>
    <w:rsid w:val="009F4632"/>
    <w:rsid w:val="009F4924"/>
    <w:rsid w:val="009F51EB"/>
    <w:rsid w:val="009F5357"/>
    <w:rsid w:val="009F5D06"/>
    <w:rsid w:val="009F6011"/>
    <w:rsid w:val="009F6128"/>
    <w:rsid w:val="009F63F8"/>
    <w:rsid w:val="009F64CF"/>
    <w:rsid w:val="009F715B"/>
    <w:rsid w:val="009F726D"/>
    <w:rsid w:val="009F74F5"/>
    <w:rsid w:val="009F7511"/>
    <w:rsid w:val="009F7653"/>
    <w:rsid w:val="009F7883"/>
    <w:rsid w:val="009F7923"/>
    <w:rsid w:val="009F7AE0"/>
    <w:rsid w:val="009F7C9E"/>
    <w:rsid w:val="009F7EA6"/>
    <w:rsid w:val="00A0011E"/>
    <w:rsid w:val="00A00569"/>
    <w:rsid w:val="00A0140E"/>
    <w:rsid w:val="00A01463"/>
    <w:rsid w:val="00A01AD8"/>
    <w:rsid w:val="00A01C4A"/>
    <w:rsid w:val="00A01D1B"/>
    <w:rsid w:val="00A01EB3"/>
    <w:rsid w:val="00A01EC7"/>
    <w:rsid w:val="00A02658"/>
    <w:rsid w:val="00A02AA5"/>
    <w:rsid w:val="00A03422"/>
    <w:rsid w:val="00A034BF"/>
    <w:rsid w:val="00A039FC"/>
    <w:rsid w:val="00A03A57"/>
    <w:rsid w:val="00A03A9C"/>
    <w:rsid w:val="00A03C1A"/>
    <w:rsid w:val="00A046E2"/>
    <w:rsid w:val="00A0481A"/>
    <w:rsid w:val="00A04874"/>
    <w:rsid w:val="00A04A15"/>
    <w:rsid w:val="00A04BF9"/>
    <w:rsid w:val="00A05191"/>
    <w:rsid w:val="00A053F7"/>
    <w:rsid w:val="00A06F21"/>
    <w:rsid w:val="00A07084"/>
    <w:rsid w:val="00A07091"/>
    <w:rsid w:val="00A07371"/>
    <w:rsid w:val="00A076B2"/>
    <w:rsid w:val="00A07942"/>
    <w:rsid w:val="00A079F0"/>
    <w:rsid w:val="00A07E07"/>
    <w:rsid w:val="00A07E53"/>
    <w:rsid w:val="00A10122"/>
    <w:rsid w:val="00A102AA"/>
    <w:rsid w:val="00A10577"/>
    <w:rsid w:val="00A10761"/>
    <w:rsid w:val="00A10E22"/>
    <w:rsid w:val="00A111FD"/>
    <w:rsid w:val="00A118FD"/>
    <w:rsid w:val="00A1221E"/>
    <w:rsid w:val="00A122F6"/>
    <w:rsid w:val="00A1275F"/>
    <w:rsid w:val="00A127D4"/>
    <w:rsid w:val="00A12822"/>
    <w:rsid w:val="00A12BBC"/>
    <w:rsid w:val="00A136DA"/>
    <w:rsid w:val="00A13E9D"/>
    <w:rsid w:val="00A13F6F"/>
    <w:rsid w:val="00A14083"/>
    <w:rsid w:val="00A14240"/>
    <w:rsid w:val="00A14960"/>
    <w:rsid w:val="00A15060"/>
    <w:rsid w:val="00A15149"/>
    <w:rsid w:val="00A151C8"/>
    <w:rsid w:val="00A154FD"/>
    <w:rsid w:val="00A15691"/>
    <w:rsid w:val="00A15856"/>
    <w:rsid w:val="00A15C45"/>
    <w:rsid w:val="00A1632F"/>
    <w:rsid w:val="00A1656C"/>
    <w:rsid w:val="00A16832"/>
    <w:rsid w:val="00A169FF"/>
    <w:rsid w:val="00A16D27"/>
    <w:rsid w:val="00A17121"/>
    <w:rsid w:val="00A17577"/>
    <w:rsid w:val="00A17677"/>
    <w:rsid w:val="00A176A5"/>
    <w:rsid w:val="00A17EE5"/>
    <w:rsid w:val="00A20E5B"/>
    <w:rsid w:val="00A21034"/>
    <w:rsid w:val="00A211FF"/>
    <w:rsid w:val="00A21291"/>
    <w:rsid w:val="00A213DB"/>
    <w:rsid w:val="00A214E5"/>
    <w:rsid w:val="00A21B55"/>
    <w:rsid w:val="00A21E85"/>
    <w:rsid w:val="00A21FA5"/>
    <w:rsid w:val="00A21FE8"/>
    <w:rsid w:val="00A22124"/>
    <w:rsid w:val="00A22934"/>
    <w:rsid w:val="00A22BEF"/>
    <w:rsid w:val="00A2336F"/>
    <w:rsid w:val="00A23814"/>
    <w:rsid w:val="00A23A79"/>
    <w:rsid w:val="00A240C6"/>
    <w:rsid w:val="00A2439B"/>
    <w:rsid w:val="00A258F5"/>
    <w:rsid w:val="00A2712A"/>
    <w:rsid w:val="00A27144"/>
    <w:rsid w:val="00A27264"/>
    <w:rsid w:val="00A27365"/>
    <w:rsid w:val="00A27504"/>
    <w:rsid w:val="00A27B35"/>
    <w:rsid w:val="00A27C66"/>
    <w:rsid w:val="00A27CEF"/>
    <w:rsid w:val="00A3003A"/>
    <w:rsid w:val="00A3007C"/>
    <w:rsid w:val="00A30470"/>
    <w:rsid w:val="00A3050E"/>
    <w:rsid w:val="00A3055D"/>
    <w:rsid w:val="00A30A55"/>
    <w:rsid w:val="00A31321"/>
    <w:rsid w:val="00A317FB"/>
    <w:rsid w:val="00A31931"/>
    <w:rsid w:val="00A31BB1"/>
    <w:rsid w:val="00A31D58"/>
    <w:rsid w:val="00A321E8"/>
    <w:rsid w:val="00A321F6"/>
    <w:rsid w:val="00A32467"/>
    <w:rsid w:val="00A327D9"/>
    <w:rsid w:val="00A329CD"/>
    <w:rsid w:val="00A32B0B"/>
    <w:rsid w:val="00A33019"/>
    <w:rsid w:val="00A3306B"/>
    <w:rsid w:val="00A332AA"/>
    <w:rsid w:val="00A34004"/>
    <w:rsid w:val="00A34042"/>
    <w:rsid w:val="00A34193"/>
    <w:rsid w:val="00A341A7"/>
    <w:rsid w:val="00A34447"/>
    <w:rsid w:val="00A3548B"/>
    <w:rsid w:val="00A3565B"/>
    <w:rsid w:val="00A35699"/>
    <w:rsid w:val="00A357BD"/>
    <w:rsid w:val="00A358CC"/>
    <w:rsid w:val="00A36044"/>
    <w:rsid w:val="00A360D1"/>
    <w:rsid w:val="00A3611D"/>
    <w:rsid w:val="00A36479"/>
    <w:rsid w:val="00A365AF"/>
    <w:rsid w:val="00A366A9"/>
    <w:rsid w:val="00A36965"/>
    <w:rsid w:val="00A37264"/>
    <w:rsid w:val="00A3780E"/>
    <w:rsid w:val="00A37D7A"/>
    <w:rsid w:val="00A37EF3"/>
    <w:rsid w:val="00A40261"/>
    <w:rsid w:val="00A402A3"/>
    <w:rsid w:val="00A41C80"/>
    <w:rsid w:val="00A41C84"/>
    <w:rsid w:val="00A42C35"/>
    <w:rsid w:val="00A42D74"/>
    <w:rsid w:val="00A432F4"/>
    <w:rsid w:val="00A435DB"/>
    <w:rsid w:val="00A43722"/>
    <w:rsid w:val="00A43DD4"/>
    <w:rsid w:val="00A43FF4"/>
    <w:rsid w:val="00A4400C"/>
    <w:rsid w:val="00A4434A"/>
    <w:rsid w:val="00A4483C"/>
    <w:rsid w:val="00A44DBE"/>
    <w:rsid w:val="00A453A9"/>
    <w:rsid w:val="00A45632"/>
    <w:rsid w:val="00A459EF"/>
    <w:rsid w:val="00A45CB8"/>
    <w:rsid w:val="00A46047"/>
    <w:rsid w:val="00A46076"/>
    <w:rsid w:val="00A46391"/>
    <w:rsid w:val="00A46912"/>
    <w:rsid w:val="00A4715B"/>
    <w:rsid w:val="00A47861"/>
    <w:rsid w:val="00A4787A"/>
    <w:rsid w:val="00A47945"/>
    <w:rsid w:val="00A4798C"/>
    <w:rsid w:val="00A501FE"/>
    <w:rsid w:val="00A50417"/>
    <w:rsid w:val="00A50DEA"/>
    <w:rsid w:val="00A50FC1"/>
    <w:rsid w:val="00A51F5E"/>
    <w:rsid w:val="00A52652"/>
    <w:rsid w:val="00A52ADD"/>
    <w:rsid w:val="00A52AF4"/>
    <w:rsid w:val="00A53382"/>
    <w:rsid w:val="00A536DF"/>
    <w:rsid w:val="00A539A5"/>
    <w:rsid w:val="00A54149"/>
    <w:rsid w:val="00A5449E"/>
    <w:rsid w:val="00A54608"/>
    <w:rsid w:val="00A54AC0"/>
    <w:rsid w:val="00A54ED5"/>
    <w:rsid w:val="00A55026"/>
    <w:rsid w:val="00A55275"/>
    <w:rsid w:val="00A558C1"/>
    <w:rsid w:val="00A5681E"/>
    <w:rsid w:val="00A56E9F"/>
    <w:rsid w:val="00A57084"/>
    <w:rsid w:val="00A570D9"/>
    <w:rsid w:val="00A578F8"/>
    <w:rsid w:val="00A57917"/>
    <w:rsid w:val="00A61E10"/>
    <w:rsid w:val="00A62123"/>
    <w:rsid w:val="00A624E2"/>
    <w:rsid w:val="00A6260C"/>
    <w:rsid w:val="00A629C5"/>
    <w:rsid w:val="00A62A99"/>
    <w:rsid w:val="00A63005"/>
    <w:rsid w:val="00A63307"/>
    <w:rsid w:val="00A63C5B"/>
    <w:rsid w:val="00A64099"/>
    <w:rsid w:val="00A6454B"/>
    <w:rsid w:val="00A6461F"/>
    <w:rsid w:val="00A64698"/>
    <w:rsid w:val="00A64D4A"/>
    <w:rsid w:val="00A65523"/>
    <w:rsid w:val="00A65D7D"/>
    <w:rsid w:val="00A65F2C"/>
    <w:rsid w:val="00A660A1"/>
    <w:rsid w:val="00A660F8"/>
    <w:rsid w:val="00A663F5"/>
    <w:rsid w:val="00A671B4"/>
    <w:rsid w:val="00A677EF"/>
    <w:rsid w:val="00A67FC3"/>
    <w:rsid w:val="00A70298"/>
    <w:rsid w:val="00A703EF"/>
    <w:rsid w:val="00A706CE"/>
    <w:rsid w:val="00A70F46"/>
    <w:rsid w:val="00A7157A"/>
    <w:rsid w:val="00A71B3A"/>
    <w:rsid w:val="00A729FF"/>
    <w:rsid w:val="00A72DF8"/>
    <w:rsid w:val="00A73512"/>
    <w:rsid w:val="00A73667"/>
    <w:rsid w:val="00A7368B"/>
    <w:rsid w:val="00A73C5D"/>
    <w:rsid w:val="00A74527"/>
    <w:rsid w:val="00A74E22"/>
    <w:rsid w:val="00A757E0"/>
    <w:rsid w:val="00A763C2"/>
    <w:rsid w:val="00A76C39"/>
    <w:rsid w:val="00A771C1"/>
    <w:rsid w:val="00A771C8"/>
    <w:rsid w:val="00A77676"/>
    <w:rsid w:val="00A7775C"/>
    <w:rsid w:val="00A778FD"/>
    <w:rsid w:val="00A77C4B"/>
    <w:rsid w:val="00A8067B"/>
    <w:rsid w:val="00A80D74"/>
    <w:rsid w:val="00A81D8C"/>
    <w:rsid w:val="00A820A4"/>
    <w:rsid w:val="00A82410"/>
    <w:rsid w:val="00A82445"/>
    <w:rsid w:val="00A824B7"/>
    <w:rsid w:val="00A82596"/>
    <w:rsid w:val="00A82917"/>
    <w:rsid w:val="00A82B8F"/>
    <w:rsid w:val="00A82E1B"/>
    <w:rsid w:val="00A82F76"/>
    <w:rsid w:val="00A82FBA"/>
    <w:rsid w:val="00A8337F"/>
    <w:rsid w:val="00A833E3"/>
    <w:rsid w:val="00A8369E"/>
    <w:rsid w:val="00A841CE"/>
    <w:rsid w:val="00A84275"/>
    <w:rsid w:val="00A84930"/>
    <w:rsid w:val="00A84E1A"/>
    <w:rsid w:val="00A851B2"/>
    <w:rsid w:val="00A85385"/>
    <w:rsid w:val="00A85957"/>
    <w:rsid w:val="00A85A17"/>
    <w:rsid w:val="00A85B41"/>
    <w:rsid w:val="00A85F93"/>
    <w:rsid w:val="00A85FC8"/>
    <w:rsid w:val="00A872AB"/>
    <w:rsid w:val="00A87391"/>
    <w:rsid w:val="00A87AE0"/>
    <w:rsid w:val="00A87D74"/>
    <w:rsid w:val="00A9006D"/>
    <w:rsid w:val="00A90351"/>
    <w:rsid w:val="00A90713"/>
    <w:rsid w:val="00A90AB3"/>
    <w:rsid w:val="00A90CCD"/>
    <w:rsid w:val="00A9153C"/>
    <w:rsid w:val="00A91808"/>
    <w:rsid w:val="00A91D2C"/>
    <w:rsid w:val="00A91E28"/>
    <w:rsid w:val="00A92EF5"/>
    <w:rsid w:val="00A9350F"/>
    <w:rsid w:val="00A937A1"/>
    <w:rsid w:val="00A93BF2"/>
    <w:rsid w:val="00A93C2A"/>
    <w:rsid w:val="00A94889"/>
    <w:rsid w:val="00A94ECC"/>
    <w:rsid w:val="00A94ED0"/>
    <w:rsid w:val="00A95425"/>
    <w:rsid w:val="00A9593E"/>
    <w:rsid w:val="00A95DE0"/>
    <w:rsid w:val="00A96425"/>
    <w:rsid w:val="00A96700"/>
    <w:rsid w:val="00A9685C"/>
    <w:rsid w:val="00A96C22"/>
    <w:rsid w:val="00A96D34"/>
    <w:rsid w:val="00A96D3B"/>
    <w:rsid w:val="00A96EBD"/>
    <w:rsid w:val="00A96F34"/>
    <w:rsid w:val="00A9736E"/>
    <w:rsid w:val="00A9737A"/>
    <w:rsid w:val="00A97585"/>
    <w:rsid w:val="00A97601"/>
    <w:rsid w:val="00A97B7B"/>
    <w:rsid w:val="00AA04D6"/>
    <w:rsid w:val="00AA0CA3"/>
    <w:rsid w:val="00AA160D"/>
    <w:rsid w:val="00AA164E"/>
    <w:rsid w:val="00AA1961"/>
    <w:rsid w:val="00AA1F91"/>
    <w:rsid w:val="00AA2933"/>
    <w:rsid w:val="00AA29A8"/>
    <w:rsid w:val="00AA31D0"/>
    <w:rsid w:val="00AA36C5"/>
    <w:rsid w:val="00AA3C90"/>
    <w:rsid w:val="00AA3DB5"/>
    <w:rsid w:val="00AA3E8D"/>
    <w:rsid w:val="00AA4262"/>
    <w:rsid w:val="00AA4920"/>
    <w:rsid w:val="00AA4BDB"/>
    <w:rsid w:val="00AA4CC0"/>
    <w:rsid w:val="00AA4D71"/>
    <w:rsid w:val="00AA537B"/>
    <w:rsid w:val="00AA5926"/>
    <w:rsid w:val="00AA596D"/>
    <w:rsid w:val="00AA5BBE"/>
    <w:rsid w:val="00AA5E6E"/>
    <w:rsid w:val="00AA6EA6"/>
    <w:rsid w:val="00AA7440"/>
    <w:rsid w:val="00AA75BA"/>
    <w:rsid w:val="00AA7944"/>
    <w:rsid w:val="00AA7A34"/>
    <w:rsid w:val="00AB009C"/>
    <w:rsid w:val="00AB0237"/>
    <w:rsid w:val="00AB0313"/>
    <w:rsid w:val="00AB05E4"/>
    <w:rsid w:val="00AB0668"/>
    <w:rsid w:val="00AB0C5C"/>
    <w:rsid w:val="00AB1167"/>
    <w:rsid w:val="00AB2059"/>
    <w:rsid w:val="00AB253D"/>
    <w:rsid w:val="00AB2A9F"/>
    <w:rsid w:val="00AB2B63"/>
    <w:rsid w:val="00AB2F37"/>
    <w:rsid w:val="00AB33E8"/>
    <w:rsid w:val="00AB3C45"/>
    <w:rsid w:val="00AB3D52"/>
    <w:rsid w:val="00AB3E17"/>
    <w:rsid w:val="00AB3F42"/>
    <w:rsid w:val="00AB429D"/>
    <w:rsid w:val="00AB4C7C"/>
    <w:rsid w:val="00AB4EAF"/>
    <w:rsid w:val="00AB50CB"/>
    <w:rsid w:val="00AB6016"/>
    <w:rsid w:val="00AB78B6"/>
    <w:rsid w:val="00AB7E5F"/>
    <w:rsid w:val="00AC022F"/>
    <w:rsid w:val="00AC0BA6"/>
    <w:rsid w:val="00AC21FD"/>
    <w:rsid w:val="00AC271E"/>
    <w:rsid w:val="00AC2A37"/>
    <w:rsid w:val="00AC2A63"/>
    <w:rsid w:val="00AC376A"/>
    <w:rsid w:val="00AC4154"/>
    <w:rsid w:val="00AC4727"/>
    <w:rsid w:val="00AC474C"/>
    <w:rsid w:val="00AC5424"/>
    <w:rsid w:val="00AC55D6"/>
    <w:rsid w:val="00AC5CAE"/>
    <w:rsid w:val="00AC6247"/>
    <w:rsid w:val="00AC6A77"/>
    <w:rsid w:val="00AC6BF1"/>
    <w:rsid w:val="00AC6FD3"/>
    <w:rsid w:val="00AC705F"/>
    <w:rsid w:val="00AC7101"/>
    <w:rsid w:val="00AC7177"/>
    <w:rsid w:val="00AD0079"/>
    <w:rsid w:val="00AD01CB"/>
    <w:rsid w:val="00AD09B4"/>
    <w:rsid w:val="00AD0E50"/>
    <w:rsid w:val="00AD0F9D"/>
    <w:rsid w:val="00AD11B6"/>
    <w:rsid w:val="00AD1538"/>
    <w:rsid w:val="00AD1665"/>
    <w:rsid w:val="00AD1EF2"/>
    <w:rsid w:val="00AD22FB"/>
    <w:rsid w:val="00AD25C2"/>
    <w:rsid w:val="00AD2876"/>
    <w:rsid w:val="00AD2A0C"/>
    <w:rsid w:val="00AD2B41"/>
    <w:rsid w:val="00AD2CE3"/>
    <w:rsid w:val="00AD2E4C"/>
    <w:rsid w:val="00AD2F48"/>
    <w:rsid w:val="00AD2FC4"/>
    <w:rsid w:val="00AD309C"/>
    <w:rsid w:val="00AD30A1"/>
    <w:rsid w:val="00AD3CDA"/>
    <w:rsid w:val="00AD4182"/>
    <w:rsid w:val="00AD4210"/>
    <w:rsid w:val="00AD42E9"/>
    <w:rsid w:val="00AD52D2"/>
    <w:rsid w:val="00AD566E"/>
    <w:rsid w:val="00AD5CB9"/>
    <w:rsid w:val="00AD5F60"/>
    <w:rsid w:val="00AD632D"/>
    <w:rsid w:val="00AD67F5"/>
    <w:rsid w:val="00AD7198"/>
    <w:rsid w:val="00AD7D12"/>
    <w:rsid w:val="00AD7D1C"/>
    <w:rsid w:val="00AD7D6E"/>
    <w:rsid w:val="00AE0006"/>
    <w:rsid w:val="00AE00BD"/>
    <w:rsid w:val="00AE021D"/>
    <w:rsid w:val="00AE0959"/>
    <w:rsid w:val="00AE09F5"/>
    <w:rsid w:val="00AE0AA8"/>
    <w:rsid w:val="00AE0FA1"/>
    <w:rsid w:val="00AE1289"/>
    <w:rsid w:val="00AE12D7"/>
    <w:rsid w:val="00AE14BD"/>
    <w:rsid w:val="00AE19DC"/>
    <w:rsid w:val="00AE2690"/>
    <w:rsid w:val="00AE29F3"/>
    <w:rsid w:val="00AE2E75"/>
    <w:rsid w:val="00AE30DC"/>
    <w:rsid w:val="00AE3814"/>
    <w:rsid w:val="00AE409F"/>
    <w:rsid w:val="00AE43AF"/>
    <w:rsid w:val="00AE43B3"/>
    <w:rsid w:val="00AE43D2"/>
    <w:rsid w:val="00AE4609"/>
    <w:rsid w:val="00AE48F5"/>
    <w:rsid w:val="00AE4942"/>
    <w:rsid w:val="00AE5297"/>
    <w:rsid w:val="00AE52E9"/>
    <w:rsid w:val="00AE54CC"/>
    <w:rsid w:val="00AE5842"/>
    <w:rsid w:val="00AE5A06"/>
    <w:rsid w:val="00AE5C0E"/>
    <w:rsid w:val="00AE5C63"/>
    <w:rsid w:val="00AE5DEB"/>
    <w:rsid w:val="00AE609A"/>
    <w:rsid w:val="00AE656A"/>
    <w:rsid w:val="00AE6A07"/>
    <w:rsid w:val="00AE6B1A"/>
    <w:rsid w:val="00AE6C1B"/>
    <w:rsid w:val="00AE6DF1"/>
    <w:rsid w:val="00AE713D"/>
    <w:rsid w:val="00AE72E0"/>
    <w:rsid w:val="00AE74D9"/>
    <w:rsid w:val="00AE789F"/>
    <w:rsid w:val="00AE7A0F"/>
    <w:rsid w:val="00AE7D5F"/>
    <w:rsid w:val="00AE7D8E"/>
    <w:rsid w:val="00AE7E6E"/>
    <w:rsid w:val="00AF0017"/>
    <w:rsid w:val="00AF0554"/>
    <w:rsid w:val="00AF05BC"/>
    <w:rsid w:val="00AF137E"/>
    <w:rsid w:val="00AF1438"/>
    <w:rsid w:val="00AF14CC"/>
    <w:rsid w:val="00AF1A98"/>
    <w:rsid w:val="00AF1AE6"/>
    <w:rsid w:val="00AF1C07"/>
    <w:rsid w:val="00AF1FCC"/>
    <w:rsid w:val="00AF2293"/>
    <w:rsid w:val="00AF22E1"/>
    <w:rsid w:val="00AF2445"/>
    <w:rsid w:val="00AF2C43"/>
    <w:rsid w:val="00AF2D2D"/>
    <w:rsid w:val="00AF2F23"/>
    <w:rsid w:val="00AF2FD5"/>
    <w:rsid w:val="00AF33FD"/>
    <w:rsid w:val="00AF44E9"/>
    <w:rsid w:val="00AF4B99"/>
    <w:rsid w:val="00AF4E09"/>
    <w:rsid w:val="00AF4ED4"/>
    <w:rsid w:val="00AF4F3A"/>
    <w:rsid w:val="00AF54CA"/>
    <w:rsid w:val="00AF5B69"/>
    <w:rsid w:val="00AF6081"/>
    <w:rsid w:val="00AF669E"/>
    <w:rsid w:val="00AF6835"/>
    <w:rsid w:val="00AF6B29"/>
    <w:rsid w:val="00AF6C72"/>
    <w:rsid w:val="00AF71FC"/>
    <w:rsid w:val="00AF730F"/>
    <w:rsid w:val="00AF737F"/>
    <w:rsid w:val="00AF7CF4"/>
    <w:rsid w:val="00B006DF"/>
    <w:rsid w:val="00B007D0"/>
    <w:rsid w:val="00B00C5A"/>
    <w:rsid w:val="00B014B3"/>
    <w:rsid w:val="00B014C7"/>
    <w:rsid w:val="00B01E7B"/>
    <w:rsid w:val="00B0206B"/>
    <w:rsid w:val="00B02103"/>
    <w:rsid w:val="00B0262A"/>
    <w:rsid w:val="00B02729"/>
    <w:rsid w:val="00B03934"/>
    <w:rsid w:val="00B03EA3"/>
    <w:rsid w:val="00B03EAD"/>
    <w:rsid w:val="00B0496E"/>
    <w:rsid w:val="00B052BA"/>
    <w:rsid w:val="00B05605"/>
    <w:rsid w:val="00B05ECD"/>
    <w:rsid w:val="00B0609A"/>
    <w:rsid w:val="00B06172"/>
    <w:rsid w:val="00B063E6"/>
    <w:rsid w:val="00B06B3C"/>
    <w:rsid w:val="00B073BA"/>
    <w:rsid w:val="00B0775C"/>
    <w:rsid w:val="00B07B14"/>
    <w:rsid w:val="00B10011"/>
    <w:rsid w:val="00B10911"/>
    <w:rsid w:val="00B10996"/>
    <w:rsid w:val="00B10CB8"/>
    <w:rsid w:val="00B11385"/>
    <w:rsid w:val="00B1191A"/>
    <w:rsid w:val="00B11A75"/>
    <w:rsid w:val="00B11C8E"/>
    <w:rsid w:val="00B121DA"/>
    <w:rsid w:val="00B1285B"/>
    <w:rsid w:val="00B13B4B"/>
    <w:rsid w:val="00B14543"/>
    <w:rsid w:val="00B147ED"/>
    <w:rsid w:val="00B14851"/>
    <w:rsid w:val="00B14BBF"/>
    <w:rsid w:val="00B151C6"/>
    <w:rsid w:val="00B154AB"/>
    <w:rsid w:val="00B15F92"/>
    <w:rsid w:val="00B15FA1"/>
    <w:rsid w:val="00B1619E"/>
    <w:rsid w:val="00B162E7"/>
    <w:rsid w:val="00B167FD"/>
    <w:rsid w:val="00B16A24"/>
    <w:rsid w:val="00B16A8C"/>
    <w:rsid w:val="00B16E59"/>
    <w:rsid w:val="00B17A59"/>
    <w:rsid w:val="00B17A97"/>
    <w:rsid w:val="00B17BA1"/>
    <w:rsid w:val="00B17CFB"/>
    <w:rsid w:val="00B20139"/>
    <w:rsid w:val="00B20229"/>
    <w:rsid w:val="00B2039A"/>
    <w:rsid w:val="00B2065C"/>
    <w:rsid w:val="00B20BD0"/>
    <w:rsid w:val="00B20C3E"/>
    <w:rsid w:val="00B21891"/>
    <w:rsid w:val="00B21C6E"/>
    <w:rsid w:val="00B21D80"/>
    <w:rsid w:val="00B22035"/>
    <w:rsid w:val="00B22478"/>
    <w:rsid w:val="00B228C4"/>
    <w:rsid w:val="00B229C1"/>
    <w:rsid w:val="00B22D3A"/>
    <w:rsid w:val="00B22D6A"/>
    <w:rsid w:val="00B22E4A"/>
    <w:rsid w:val="00B23615"/>
    <w:rsid w:val="00B236DB"/>
    <w:rsid w:val="00B2402E"/>
    <w:rsid w:val="00B2454A"/>
    <w:rsid w:val="00B2512E"/>
    <w:rsid w:val="00B253DB"/>
    <w:rsid w:val="00B25AD7"/>
    <w:rsid w:val="00B25EFF"/>
    <w:rsid w:val="00B26443"/>
    <w:rsid w:val="00B26935"/>
    <w:rsid w:val="00B275C1"/>
    <w:rsid w:val="00B2777F"/>
    <w:rsid w:val="00B27CDF"/>
    <w:rsid w:val="00B27E89"/>
    <w:rsid w:val="00B309A5"/>
    <w:rsid w:val="00B30BE9"/>
    <w:rsid w:val="00B30E17"/>
    <w:rsid w:val="00B31A0A"/>
    <w:rsid w:val="00B31E3E"/>
    <w:rsid w:val="00B31E97"/>
    <w:rsid w:val="00B322D4"/>
    <w:rsid w:val="00B3319E"/>
    <w:rsid w:val="00B3348B"/>
    <w:rsid w:val="00B33B3F"/>
    <w:rsid w:val="00B33F19"/>
    <w:rsid w:val="00B3402A"/>
    <w:rsid w:val="00B3405F"/>
    <w:rsid w:val="00B34229"/>
    <w:rsid w:val="00B343B8"/>
    <w:rsid w:val="00B34663"/>
    <w:rsid w:val="00B35955"/>
    <w:rsid w:val="00B359F6"/>
    <w:rsid w:val="00B35E3C"/>
    <w:rsid w:val="00B35EB6"/>
    <w:rsid w:val="00B36AD0"/>
    <w:rsid w:val="00B36F3E"/>
    <w:rsid w:val="00B370A7"/>
    <w:rsid w:val="00B37AA5"/>
    <w:rsid w:val="00B37C4E"/>
    <w:rsid w:val="00B37D1A"/>
    <w:rsid w:val="00B4020A"/>
    <w:rsid w:val="00B402A5"/>
    <w:rsid w:val="00B40325"/>
    <w:rsid w:val="00B40B12"/>
    <w:rsid w:val="00B41434"/>
    <w:rsid w:val="00B417FE"/>
    <w:rsid w:val="00B41991"/>
    <w:rsid w:val="00B419D7"/>
    <w:rsid w:val="00B41D46"/>
    <w:rsid w:val="00B42112"/>
    <w:rsid w:val="00B42814"/>
    <w:rsid w:val="00B42D39"/>
    <w:rsid w:val="00B42F22"/>
    <w:rsid w:val="00B42FC2"/>
    <w:rsid w:val="00B430B5"/>
    <w:rsid w:val="00B432ED"/>
    <w:rsid w:val="00B433AA"/>
    <w:rsid w:val="00B434E3"/>
    <w:rsid w:val="00B43710"/>
    <w:rsid w:val="00B4398B"/>
    <w:rsid w:val="00B43C68"/>
    <w:rsid w:val="00B44483"/>
    <w:rsid w:val="00B44494"/>
    <w:rsid w:val="00B446DC"/>
    <w:rsid w:val="00B45FCD"/>
    <w:rsid w:val="00B46661"/>
    <w:rsid w:val="00B46705"/>
    <w:rsid w:val="00B46D2A"/>
    <w:rsid w:val="00B4705A"/>
    <w:rsid w:val="00B47211"/>
    <w:rsid w:val="00B474D6"/>
    <w:rsid w:val="00B476A4"/>
    <w:rsid w:val="00B50118"/>
    <w:rsid w:val="00B507E2"/>
    <w:rsid w:val="00B51199"/>
    <w:rsid w:val="00B51298"/>
    <w:rsid w:val="00B51393"/>
    <w:rsid w:val="00B51D46"/>
    <w:rsid w:val="00B51E2E"/>
    <w:rsid w:val="00B51E5D"/>
    <w:rsid w:val="00B52F03"/>
    <w:rsid w:val="00B52F9F"/>
    <w:rsid w:val="00B533AF"/>
    <w:rsid w:val="00B53688"/>
    <w:rsid w:val="00B5380D"/>
    <w:rsid w:val="00B53C67"/>
    <w:rsid w:val="00B54278"/>
    <w:rsid w:val="00B54338"/>
    <w:rsid w:val="00B546D1"/>
    <w:rsid w:val="00B54700"/>
    <w:rsid w:val="00B548E5"/>
    <w:rsid w:val="00B5568A"/>
    <w:rsid w:val="00B55956"/>
    <w:rsid w:val="00B55AEC"/>
    <w:rsid w:val="00B55DE9"/>
    <w:rsid w:val="00B55DF2"/>
    <w:rsid w:val="00B56139"/>
    <w:rsid w:val="00B56B62"/>
    <w:rsid w:val="00B56CEF"/>
    <w:rsid w:val="00B56F12"/>
    <w:rsid w:val="00B57944"/>
    <w:rsid w:val="00B57A2A"/>
    <w:rsid w:val="00B57FDA"/>
    <w:rsid w:val="00B60E1E"/>
    <w:rsid w:val="00B61A47"/>
    <w:rsid w:val="00B62142"/>
    <w:rsid w:val="00B62351"/>
    <w:rsid w:val="00B62472"/>
    <w:rsid w:val="00B624F2"/>
    <w:rsid w:val="00B628D7"/>
    <w:rsid w:val="00B636F7"/>
    <w:rsid w:val="00B6381F"/>
    <w:rsid w:val="00B63B28"/>
    <w:rsid w:val="00B63C5E"/>
    <w:rsid w:val="00B640B8"/>
    <w:rsid w:val="00B64455"/>
    <w:rsid w:val="00B64925"/>
    <w:rsid w:val="00B64B12"/>
    <w:rsid w:val="00B64ECA"/>
    <w:rsid w:val="00B6522B"/>
    <w:rsid w:val="00B656A7"/>
    <w:rsid w:val="00B65709"/>
    <w:rsid w:val="00B666C2"/>
    <w:rsid w:val="00B669FD"/>
    <w:rsid w:val="00B66A4A"/>
    <w:rsid w:val="00B66F3D"/>
    <w:rsid w:val="00B67160"/>
    <w:rsid w:val="00B67721"/>
    <w:rsid w:val="00B67A5E"/>
    <w:rsid w:val="00B67AE0"/>
    <w:rsid w:val="00B67DF2"/>
    <w:rsid w:val="00B704E3"/>
    <w:rsid w:val="00B70824"/>
    <w:rsid w:val="00B70AA7"/>
    <w:rsid w:val="00B70C28"/>
    <w:rsid w:val="00B70D65"/>
    <w:rsid w:val="00B70F1C"/>
    <w:rsid w:val="00B71374"/>
    <w:rsid w:val="00B71621"/>
    <w:rsid w:val="00B72328"/>
    <w:rsid w:val="00B72877"/>
    <w:rsid w:val="00B72B0D"/>
    <w:rsid w:val="00B72F5C"/>
    <w:rsid w:val="00B7307C"/>
    <w:rsid w:val="00B734F8"/>
    <w:rsid w:val="00B7390E"/>
    <w:rsid w:val="00B7427C"/>
    <w:rsid w:val="00B74903"/>
    <w:rsid w:val="00B74B13"/>
    <w:rsid w:val="00B759FB"/>
    <w:rsid w:val="00B75BCE"/>
    <w:rsid w:val="00B75BD4"/>
    <w:rsid w:val="00B75FD7"/>
    <w:rsid w:val="00B765FF"/>
    <w:rsid w:val="00B7679D"/>
    <w:rsid w:val="00B768E7"/>
    <w:rsid w:val="00B776BF"/>
    <w:rsid w:val="00B77D01"/>
    <w:rsid w:val="00B77E1A"/>
    <w:rsid w:val="00B77EAD"/>
    <w:rsid w:val="00B8034A"/>
    <w:rsid w:val="00B80483"/>
    <w:rsid w:val="00B8069A"/>
    <w:rsid w:val="00B80FE8"/>
    <w:rsid w:val="00B813EB"/>
    <w:rsid w:val="00B815C8"/>
    <w:rsid w:val="00B81942"/>
    <w:rsid w:val="00B81A86"/>
    <w:rsid w:val="00B81CA4"/>
    <w:rsid w:val="00B81DA7"/>
    <w:rsid w:val="00B81E44"/>
    <w:rsid w:val="00B82140"/>
    <w:rsid w:val="00B823A3"/>
    <w:rsid w:val="00B824F3"/>
    <w:rsid w:val="00B82780"/>
    <w:rsid w:val="00B82D4A"/>
    <w:rsid w:val="00B8340F"/>
    <w:rsid w:val="00B83FEE"/>
    <w:rsid w:val="00B84307"/>
    <w:rsid w:val="00B855B2"/>
    <w:rsid w:val="00B856F8"/>
    <w:rsid w:val="00B8588E"/>
    <w:rsid w:val="00B85B85"/>
    <w:rsid w:val="00B85BF7"/>
    <w:rsid w:val="00B86084"/>
    <w:rsid w:val="00B86290"/>
    <w:rsid w:val="00B862E1"/>
    <w:rsid w:val="00B86497"/>
    <w:rsid w:val="00B86BDA"/>
    <w:rsid w:val="00B86FE8"/>
    <w:rsid w:val="00B87089"/>
    <w:rsid w:val="00B878AA"/>
    <w:rsid w:val="00B878C1"/>
    <w:rsid w:val="00B908B2"/>
    <w:rsid w:val="00B90A84"/>
    <w:rsid w:val="00B90BA9"/>
    <w:rsid w:val="00B90F50"/>
    <w:rsid w:val="00B912BD"/>
    <w:rsid w:val="00B912F9"/>
    <w:rsid w:val="00B91471"/>
    <w:rsid w:val="00B9177C"/>
    <w:rsid w:val="00B91F40"/>
    <w:rsid w:val="00B92498"/>
    <w:rsid w:val="00B92BF9"/>
    <w:rsid w:val="00B935C4"/>
    <w:rsid w:val="00B93631"/>
    <w:rsid w:val="00B939CC"/>
    <w:rsid w:val="00B94046"/>
    <w:rsid w:val="00B9406B"/>
    <w:rsid w:val="00B94082"/>
    <w:rsid w:val="00B942B1"/>
    <w:rsid w:val="00B943C0"/>
    <w:rsid w:val="00B9471B"/>
    <w:rsid w:val="00B94979"/>
    <w:rsid w:val="00B94D9C"/>
    <w:rsid w:val="00B94E28"/>
    <w:rsid w:val="00B94F51"/>
    <w:rsid w:val="00B951CA"/>
    <w:rsid w:val="00B958C1"/>
    <w:rsid w:val="00B95B86"/>
    <w:rsid w:val="00B95F52"/>
    <w:rsid w:val="00B95F9F"/>
    <w:rsid w:val="00B96C5F"/>
    <w:rsid w:val="00B97044"/>
    <w:rsid w:val="00B97795"/>
    <w:rsid w:val="00B9784C"/>
    <w:rsid w:val="00BA00E8"/>
    <w:rsid w:val="00BA03D9"/>
    <w:rsid w:val="00BA11D9"/>
    <w:rsid w:val="00BA1457"/>
    <w:rsid w:val="00BA1E56"/>
    <w:rsid w:val="00BA210F"/>
    <w:rsid w:val="00BA298A"/>
    <w:rsid w:val="00BA2B35"/>
    <w:rsid w:val="00BA2BE5"/>
    <w:rsid w:val="00BA2E8D"/>
    <w:rsid w:val="00BA3339"/>
    <w:rsid w:val="00BA3426"/>
    <w:rsid w:val="00BA372E"/>
    <w:rsid w:val="00BA382F"/>
    <w:rsid w:val="00BA3C8F"/>
    <w:rsid w:val="00BA3E35"/>
    <w:rsid w:val="00BA3F7D"/>
    <w:rsid w:val="00BA44EA"/>
    <w:rsid w:val="00BA4FAE"/>
    <w:rsid w:val="00BA50CA"/>
    <w:rsid w:val="00BA5C83"/>
    <w:rsid w:val="00BA5CD8"/>
    <w:rsid w:val="00BA6293"/>
    <w:rsid w:val="00BA64DF"/>
    <w:rsid w:val="00BA66EB"/>
    <w:rsid w:val="00BA6994"/>
    <w:rsid w:val="00BA6A6F"/>
    <w:rsid w:val="00BA6AE3"/>
    <w:rsid w:val="00BA7653"/>
    <w:rsid w:val="00BA7B17"/>
    <w:rsid w:val="00BA7FB9"/>
    <w:rsid w:val="00BB0B47"/>
    <w:rsid w:val="00BB1CF3"/>
    <w:rsid w:val="00BB2EDF"/>
    <w:rsid w:val="00BB30DD"/>
    <w:rsid w:val="00BB32EB"/>
    <w:rsid w:val="00BB3432"/>
    <w:rsid w:val="00BB358B"/>
    <w:rsid w:val="00BB37D1"/>
    <w:rsid w:val="00BB3874"/>
    <w:rsid w:val="00BB3C47"/>
    <w:rsid w:val="00BB4C03"/>
    <w:rsid w:val="00BB4D48"/>
    <w:rsid w:val="00BB5AB6"/>
    <w:rsid w:val="00BB5B38"/>
    <w:rsid w:val="00BB5CEA"/>
    <w:rsid w:val="00BB5DD5"/>
    <w:rsid w:val="00BB5E60"/>
    <w:rsid w:val="00BB5F01"/>
    <w:rsid w:val="00BB5FDC"/>
    <w:rsid w:val="00BB6929"/>
    <w:rsid w:val="00BB694D"/>
    <w:rsid w:val="00BB6D79"/>
    <w:rsid w:val="00BB72FB"/>
    <w:rsid w:val="00BB7345"/>
    <w:rsid w:val="00BB787B"/>
    <w:rsid w:val="00BB7ABB"/>
    <w:rsid w:val="00BB7CA1"/>
    <w:rsid w:val="00BB7F3B"/>
    <w:rsid w:val="00BC028E"/>
    <w:rsid w:val="00BC06C0"/>
    <w:rsid w:val="00BC0C97"/>
    <w:rsid w:val="00BC1666"/>
    <w:rsid w:val="00BC16BC"/>
    <w:rsid w:val="00BC19F2"/>
    <w:rsid w:val="00BC1C1A"/>
    <w:rsid w:val="00BC220D"/>
    <w:rsid w:val="00BC2473"/>
    <w:rsid w:val="00BC2909"/>
    <w:rsid w:val="00BC3730"/>
    <w:rsid w:val="00BC383B"/>
    <w:rsid w:val="00BC416C"/>
    <w:rsid w:val="00BC422F"/>
    <w:rsid w:val="00BC4B41"/>
    <w:rsid w:val="00BC4BB9"/>
    <w:rsid w:val="00BC547B"/>
    <w:rsid w:val="00BC5535"/>
    <w:rsid w:val="00BC587B"/>
    <w:rsid w:val="00BC5F83"/>
    <w:rsid w:val="00BC5FD4"/>
    <w:rsid w:val="00BC636A"/>
    <w:rsid w:val="00BC730F"/>
    <w:rsid w:val="00BC7484"/>
    <w:rsid w:val="00BC77A1"/>
    <w:rsid w:val="00BC7DA4"/>
    <w:rsid w:val="00BD003E"/>
    <w:rsid w:val="00BD0196"/>
    <w:rsid w:val="00BD07CA"/>
    <w:rsid w:val="00BD08D3"/>
    <w:rsid w:val="00BD0DDF"/>
    <w:rsid w:val="00BD11C0"/>
    <w:rsid w:val="00BD170E"/>
    <w:rsid w:val="00BD1D62"/>
    <w:rsid w:val="00BD1DFB"/>
    <w:rsid w:val="00BD1F99"/>
    <w:rsid w:val="00BD22A4"/>
    <w:rsid w:val="00BD2415"/>
    <w:rsid w:val="00BD26A4"/>
    <w:rsid w:val="00BD2C1D"/>
    <w:rsid w:val="00BD3767"/>
    <w:rsid w:val="00BD38F7"/>
    <w:rsid w:val="00BD3A63"/>
    <w:rsid w:val="00BD445E"/>
    <w:rsid w:val="00BD4B6C"/>
    <w:rsid w:val="00BD4DEA"/>
    <w:rsid w:val="00BD55F4"/>
    <w:rsid w:val="00BD572C"/>
    <w:rsid w:val="00BD5C0A"/>
    <w:rsid w:val="00BD66EB"/>
    <w:rsid w:val="00BD6C80"/>
    <w:rsid w:val="00BD6ED8"/>
    <w:rsid w:val="00BD6F3E"/>
    <w:rsid w:val="00BD6F4C"/>
    <w:rsid w:val="00BE0138"/>
    <w:rsid w:val="00BE01B3"/>
    <w:rsid w:val="00BE02AF"/>
    <w:rsid w:val="00BE03CE"/>
    <w:rsid w:val="00BE0DFC"/>
    <w:rsid w:val="00BE12C4"/>
    <w:rsid w:val="00BE178B"/>
    <w:rsid w:val="00BE19BA"/>
    <w:rsid w:val="00BE21BC"/>
    <w:rsid w:val="00BE2380"/>
    <w:rsid w:val="00BE2781"/>
    <w:rsid w:val="00BE2CEF"/>
    <w:rsid w:val="00BE2DA3"/>
    <w:rsid w:val="00BE2F49"/>
    <w:rsid w:val="00BE36E6"/>
    <w:rsid w:val="00BE3708"/>
    <w:rsid w:val="00BE3BAA"/>
    <w:rsid w:val="00BE4A55"/>
    <w:rsid w:val="00BE5178"/>
    <w:rsid w:val="00BE5A54"/>
    <w:rsid w:val="00BE6043"/>
    <w:rsid w:val="00BE6327"/>
    <w:rsid w:val="00BE654B"/>
    <w:rsid w:val="00BE66F0"/>
    <w:rsid w:val="00BE6A69"/>
    <w:rsid w:val="00BE6BC4"/>
    <w:rsid w:val="00BE6BCB"/>
    <w:rsid w:val="00BE72CC"/>
    <w:rsid w:val="00BE7AFF"/>
    <w:rsid w:val="00BF0863"/>
    <w:rsid w:val="00BF0A35"/>
    <w:rsid w:val="00BF1213"/>
    <w:rsid w:val="00BF1B71"/>
    <w:rsid w:val="00BF1B92"/>
    <w:rsid w:val="00BF1F56"/>
    <w:rsid w:val="00BF217A"/>
    <w:rsid w:val="00BF303A"/>
    <w:rsid w:val="00BF35CF"/>
    <w:rsid w:val="00BF3F20"/>
    <w:rsid w:val="00BF3F98"/>
    <w:rsid w:val="00BF41D7"/>
    <w:rsid w:val="00BF4778"/>
    <w:rsid w:val="00BF48A2"/>
    <w:rsid w:val="00BF4B7B"/>
    <w:rsid w:val="00BF4E00"/>
    <w:rsid w:val="00BF549F"/>
    <w:rsid w:val="00BF5CBB"/>
    <w:rsid w:val="00BF6230"/>
    <w:rsid w:val="00BF6639"/>
    <w:rsid w:val="00BF6D0E"/>
    <w:rsid w:val="00BF6E5D"/>
    <w:rsid w:val="00BF6EC5"/>
    <w:rsid w:val="00BF6F96"/>
    <w:rsid w:val="00BF703B"/>
    <w:rsid w:val="00BF70E1"/>
    <w:rsid w:val="00BF7125"/>
    <w:rsid w:val="00BF7644"/>
    <w:rsid w:val="00BF792C"/>
    <w:rsid w:val="00BF7B20"/>
    <w:rsid w:val="00BF7DEA"/>
    <w:rsid w:val="00C01399"/>
    <w:rsid w:val="00C02432"/>
    <w:rsid w:val="00C02545"/>
    <w:rsid w:val="00C02C8D"/>
    <w:rsid w:val="00C03409"/>
    <w:rsid w:val="00C03688"/>
    <w:rsid w:val="00C03BB1"/>
    <w:rsid w:val="00C04A27"/>
    <w:rsid w:val="00C0503A"/>
    <w:rsid w:val="00C0539C"/>
    <w:rsid w:val="00C0586F"/>
    <w:rsid w:val="00C05C46"/>
    <w:rsid w:val="00C06936"/>
    <w:rsid w:val="00C06AD9"/>
    <w:rsid w:val="00C06C69"/>
    <w:rsid w:val="00C06F14"/>
    <w:rsid w:val="00C0719E"/>
    <w:rsid w:val="00C10055"/>
    <w:rsid w:val="00C1030D"/>
    <w:rsid w:val="00C11201"/>
    <w:rsid w:val="00C11264"/>
    <w:rsid w:val="00C11A69"/>
    <w:rsid w:val="00C1299F"/>
    <w:rsid w:val="00C12B5B"/>
    <w:rsid w:val="00C13172"/>
    <w:rsid w:val="00C13566"/>
    <w:rsid w:val="00C13DCC"/>
    <w:rsid w:val="00C13FD4"/>
    <w:rsid w:val="00C14009"/>
    <w:rsid w:val="00C145D4"/>
    <w:rsid w:val="00C1465D"/>
    <w:rsid w:val="00C149F7"/>
    <w:rsid w:val="00C14A4D"/>
    <w:rsid w:val="00C14E9E"/>
    <w:rsid w:val="00C15019"/>
    <w:rsid w:val="00C151C3"/>
    <w:rsid w:val="00C158D8"/>
    <w:rsid w:val="00C15A24"/>
    <w:rsid w:val="00C16416"/>
    <w:rsid w:val="00C17A4A"/>
    <w:rsid w:val="00C17D2D"/>
    <w:rsid w:val="00C20117"/>
    <w:rsid w:val="00C207AC"/>
    <w:rsid w:val="00C2147A"/>
    <w:rsid w:val="00C21530"/>
    <w:rsid w:val="00C21DEF"/>
    <w:rsid w:val="00C225FD"/>
    <w:rsid w:val="00C22DAF"/>
    <w:rsid w:val="00C24155"/>
    <w:rsid w:val="00C2449A"/>
    <w:rsid w:val="00C25262"/>
    <w:rsid w:val="00C25A6A"/>
    <w:rsid w:val="00C2621E"/>
    <w:rsid w:val="00C26FE3"/>
    <w:rsid w:val="00C27075"/>
    <w:rsid w:val="00C27670"/>
    <w:rsid w:val="00C277A6"/>
    <w:rsid w:val="00C27834"/>
    <w:rsid w:val="00C27BA4"/>
    <w:rsid w:val="00C27BDA"/>
    <w:rsid w:val="00C27D7A"/>
    <w:rsid w:val="00C300B5"/>
    <w:rsid w:val="00C302BE"/>
    <w:rsid w:val="00C3193E"/>
    <w:rsid w:val="00C324AD"/>
    <w:rsid w:val="00C3256F"/>
    <w:rsid w:val="00C325BA"/>
    <w:rsid w:val="00C3271F"/>
    <w:rsid w:val="00C328C3"/>
    <w:rsid w:val="00C32D0C"/>
    <w:rsid w:val="00C33386"/>
    <w:rsid w:val="00C338F9"/>
    <w:rsid w:val="00C34303"/>
    <w:rsid w:val="00C34878"/>
    <w:rsid w:val="00C34A2F"/>
    <w:rsid w:val="00C34BCB"/>
    <w:rsid w:val="00C35116"/>
    <w:rsid w:val="00C351ED"/>
    <w:rsid w:val="00C352FE"/>
    <w:rsid w:val="00C35555"/>
    <w:rsid w:val="00C35677"/>
    <w:rsid w:val="00C3576B"/>
    <w:rsid w:val="00C35A2C"/>
    <w:rsid w:val="00C35F2F"/>
    <w:rsid w:val="00C36C75"/>
    <w:rsid w:val="00C36CDF"/>
    <w:rsid w:val="00C370FD"/>
    <w:rsid w:val="00C371B1"/>
    <w:rsid w:val="00C37933"/>
    <w:rsid w:val="00C37C09"/>
    <w:rsid w:val="00C37C92"/>
    <w:rsid w:val="00C37D9D"/>
    <w:rsid w:val="00C4065D"/>
    <w:rsid w:val="00C408C7"/>
    <w:rsid w:val="00C409B3"/>
    <w:rsid w:val="00C40DA0"/>
    <w:rsid w:val="00C40E74"/>
    <w:rsid w:val="00C40EE8"/>
    <w:rsid w:val="00C410A9"/>
    <w:rsid w:val="00C4116E"/>
    <w:rsid w:val="00C415E4"/>
    <w:rsid w:val="00C419BD"/>
    <w:rsid w:val="00C41D12"/>
    <w:rsid w:val="00C41ECA"/>
    <w:rsid w:val="00C421F0"/>
    <w:rsid w:val="00C422AC"/>
    <w:rsid w:val="00C424B3"/>
    <w:rsid w:val="00C4266E"/>
    <w:rsid w:val="00C430D2"/>
    <w:rsid w:val="00C43B3C"/>
    <w:rsid w:val="00C44DBD"/>
    <w:rsid w:val="00C44F77"/>
    <w:rsid w:val="00C45295"/>
    <w:rsid w:val="00C45BEB"/>
    <w:rsid w:val="00C45CC5"/>
    <w:rsid w:val="00C45D2A"/>
    <w:rsid w:val="00C45FCC"/>
    <w:rsid w:val="00C46136"/>
    <w:rsid w:val="00C464B8"/>
    <w:rsid w:val="00C46931"/>
    <w:rsid w:val="00C46BB5"/>
    <w:rsid w:val="00C473C7"/>
    <w:rsid w:val="00C47A34"/>
    <w:rsid w:val="00C47EEA"/>
    <w:rsid w:val="00C47F01"/>
    <w:rsid w:val="00C50273"/>
    <w:rsid w:val="00C506E6"/>
    <w:rsid w:val="00C50792"/>
    <w:rsid w:val="00C50A86"/>
    <w:rsid w:val="00C50E2D"/>
    <w:rsid w:val="00C51034"/>
    <w:rsid w:val="00C510E7"/>
    <w:rsid w:val="00C519CE"/>
    <w:rsid w:val="00C519D0"/>
    <w:rsid w:val="00C52D9E"/>
    <w:rsid w:val="00C52F2E"/>
    <w:rsid w:val="00C536B7"/>
    <w:rsid w:val="00C53A71"/>
    <w:rsid w:val="00C54049"/>
    <w:rsid w:val="00C54053"/>
    <w:rsid w:val="00C5466E"/>
    <w:rsid w:val="00C547F8"/>
    <w:rsid w:val="00C54E89"/>
    <w:rsid w:val="00C55144"/>
    <w:rsid w:val="00C55231"/>
    <w:rsid w:val="00C555F6"/>
    <w:rsid w:val="00C55650"/>
    <w:rsid w:val="00C557D0"/>
    <w:rsid w:val="00C55E3C"/>
    <w:rsid w:val="00C55F78"/>
    <w:rsid w:val="00C577A4"/>
    <w:rsid w:val="00C57AD0"/>
    <w:rsid w:val="00C604F5"/>
    <w:rsid w:val="00C60E34"/>
    <w:rsid w:val="00C617B1"/>
    <w:rsid w:val="00C61985"/>
    <w:rsid w:val="00C61B6B"/>
    <w:rsid w:val="00C61C4B"/>
    <w:rsid w:val="00C61F58"/>
    <w:rsid w:val="00C61FAF"/>
    <w:rsid w:val="00C62275"/>
    <w:rsid w:val="00C62918"/>
    <w:rsid w:val="00C629BD"/>
    <w:rsid w:val="00C62DDE"/>
    <w:rsid w:val="00C63574"/>
    <w:rsid w:val="00C638D8"/>
    <w:rsid w:val="00C63AC1"/>
    <w:rsid w:val="00C640C5"/>
    <w:rsid w:val="00C64179"/>
    <w:rsid w:val="00C6452B"/>
    <w:rsid w:val="00C64CC9"/>
    <w:rsid w:val="00C650B9"/>
    <w:rsid w:val="00C65543"/>
    <w:rsid w:val="00C6660F"/>
    <w:rsid w:val="00C668F4"/>
    <w:rsid w:val="00C674DB"/>
    <w:rsid w:val="00C67735"/>
    <w:rsid w:val="00C6791A"/>
    <w:rsid w:val="00C67E5E"/>
    <w:rsid w:val="00C70330"/>
    <w:rsid w:val="00C70ACB"/>
    <w:rsid w:val="00C70B2E"/>
    <w:rsid w:val="00C70C5C"/>
    <w:rsid w:val="00C716BE"/>
    <w:rsid w:val="00C71B94"/>
    <w:rsid w:val="00C71DEF"/>
    <w:rsid w:val="00C71E3D"/>
    <w:rsid w:val="00C72069"/>
    <w:rsid w:val="00C72113"/>
    <w:rsid w:val="00C72D45"/>
    <w:rsid w:val="00C7301D"/>
    <w:rsid w:val="00C73ECC"/>
    <w:rsid w:val="00C74251"/>
    <w:rsid w:val="00C745F9"/>
    <w:rsid w:val="00C74A6A"/>
    <w:rsid w:val="00C74AEC"/>
    <w:rsid w:val="00C74C59"/>
    <w:rsid w:val="00C7556F"/>
    <w:rsid w:val="00C75975"/>
    <w:rsid w:val="00C75ADE"/>
    <w:rsid w:val="00C75DA3"/>
    <w:rsid w:val="00C761E5"/>
    <w:rsid w:val="00C76286"/>
    <w:rsid w:val="00C762B8"/>
    <w:rsid w:val="00C768EC"/>
    <w:rsid w:val="00C7698D"/>
    <w:rsid w:val="00C76FAA"/>
    <w:rsid w:val="00C77804"/>
    <w:rsid w:val="00C778D9"/>
    <w:rsid w:val="00C77C41"/>
    <w:rsid w:val="00C77DF5"/>
    <w:rsid w:val="00C77E7D"/>
    <w:rsid w:val="00C80ADA"/>
    <w:rsid w:val="00C8115C"/>
    <w:rsid w:val="00C81317"/>
    <w:rsid w:val="00C815DC"/>
    <w:rsid w:val="00C818F9"/>
    <w:rsid w:val="00C81E3F"/>
    <w:rsid w:val="00C81EBC"/>
    <w:rsid w:val="00C82E2D"/>
    <w:rsid w:val="00C8350C"/>
    <w:rsid w:val="00C83A2F"/>
    <w:rsid w:val="00C83C86"/>
    <w:rsid w:val="00C84690"/>
    <w:rsid w:val="00C84A35"/>
    <w:rsid w:val="00C84C68"/>
    <w:rsid w:val="00C84EBF"/>
    <w:rsid w:val="00C8528C"/>
    <w:rsid w:val="00C853AE"/>
    <w:rsid w:val="00C856FA"/>
    <w:rsid w:val="00C85D0F"/>
    <w:rsid w:val="00C8638F"/>
    <w:rsid w:val="00C8651E"/>
    <w:rsid w:val="00C86700"/>
    <w:rsid w:val="00C86931"/>
    <w:rsid w:val="00C86CB4"/>
    <w:rsid w:val="00C86D3A"/>
    <w:rsid w:val="00C87327"/>
    <w:rsid w:val="00C8760C"/>
    <w:rsid w:val="00C8770B"/>
    <w:rsid w:val="00C879BF"/>
    <w:rsid w:val="00C87CB1"/>
    <w:rsid w:val="00C90362"/>
    <w:rsid w:val="00C907EC"/>
    <w:rsid w:val="00C90D3C"/>
    <w:rsid w:val="00C9108D"/>
    <w:rsid w:val="00C910A0"/>
    <w:rsid w:val="00C913FC"/>
    <w:rsid w:val="00C918EA"/>
    <w:rsid w:val="00C92939"/>
    <w:rsid w:val="00C92980"/>
    <w:rsid w:val="00C929D6"/>
    <w:rsid w:val="00C9355D"/>
    <w:rsid w:val="00C93CAA"/>
    <w:rsid w:val="00C93D28"/>
    <w:rsid w:val="00C943A2"/>
    <w:rsid w:val="00C9485B"/>
    <w:rsid w:val="00C94FD9"/>
    <w:rsid w:val="00C950D7"/>
    <w:rsid w:val="00C95376"/>
    <w:rsid w:val="00C95B98"/>
    <w:rsid w:val="00C95F97"/>
    <w:rsid w:val="00C96B3C"/>
    <w:rsid w:val="00C96E32"/>
    <w:rsid w:val="00C97008"/>
    <w:rsid w:val="00C97165"/>
    <w:rsid w:val="00C97170"/>
    <w:rsid w:val="00C97F16"/>
    <w:rsid w:val="00CA0443"/>
    <w:rsid w:val="00CA0C73"/>
    <w:rsid w:val="00CA0CA2"/>
    <w:rsid w:val="00CA220F"/>
    <w:rsid w:val="00CA2EC9"/>
    <w:rsid w:val="00CA34CD"/>
    <w:rsid w:val="00CA3D71"/>
    <w:rsid w:val="00CA473C"/>
    <w:rsid w:val="00CA47A1"/>
    <w:rsid w:val="00CA4B23"/>
    <w:rsid w:val="00CA4E75"/>
    <w:rsid w:val="00CA4FEC"/>
    <w:rsid w:val="00CA502F"/>
    <w:rsid w:val="00CA5811"/>
    <w:rsid w:val="00CA5C21"/>
    <w:rsid w:val="00CA5CC7"/>
    <w:rsid w:val="00CA754D"/>
    <w:rsid w:val="00CA7E6A"/>
    <w:rsid w:val="00CB01BC"/>
    <w:rsid w:val="00CB055A"/>
    <w:rsid w:val="00CB13F7"/>
    <w:rsid w:val="00CB1970"/>
    <w:rsid w:val="00CB2036"/>
    <w:rsid w:val="00CB2094"/>
    <w:rsid w:val="00CB2501"/>
    <w:rsid w:val="00CB39C4"/>
    <w:rsid w:val="00CB3F1B"/>
    <w:rsid w:val="00CB4083"/>
    <w:rsid w:val="00CB44D6"/>
    <w:rsid w:val="00CB4804"/>
    <w:rsid w:val="00CB49E5"/>
    <w:rsid w:val="00CB4B08"/>
    <w:rsid w:val="00CB4E66"/>
    <w:rsid w:val="00CB5199"/>
    <w:rsid w:val="00CB54A7"/>
    <w:rsid w:val="00CB5633"/>
    <w:rsid w:val="00CB56EA"/>
    <w:rsid w:val="00CB5EBF"/>
    <w:rsid w:val="00CB63C6"/>
    <w:rsid w:val="00CB6B9A"/>
    <w:rsid w:val="00CB6CA1"/>
    <w:rsid w:val="00CB6D72"/>
    <w:rsid w:val="00CB6F5F"/>
    <w:rsid w:val="00CB72B4"/>
    <w:rsid w:val="00CB7623"/>
    <w:rsid w:val="00CB7E9B"/>
    <w:rsid w:val="00CC0068"/>
    <w:rsid w:val="00CC0ED3"/>
    <w:rsid w:val="00CC14C5"/>
    <w:rsid w:val="00CC1523"/>
    <w:rsid w:val="00CC1728"/>
    <w:rsid w:val="00CC1D94"/>
    <w:rsid w:val="00CC1F8E"/>
    <w:rsid w:val="00CC20B0"/>
    <w:rsid w:val="00CC20BB"/>
    <w:rsid w:val="00CC20DA"/>
    <w:rsid w:val="00CC274E"/>
    <w:rsid w:val="00CC29E6"/>
    <w:rsid w:val="00CC2D72"/>
    <w:rsid w:val="00CC3128"/>
    <w:rsid w:val="00CC334E"/>
    <w:rsid w:val="00CC34E2"/>
    <w:rsid w:val="00CC3AD0"/>
    <w:rsid w:val="00CC4449"/>
    <w:rsid w:val="00CC5637"/>
    <w:rsid w:val="00CC5CC3"/>
    <w:rsid w:val="00CC662F"/>
    <w:rsid w:val="00CC6950"/>
    <w:rsid w:val="00CD01CC"/>
    <w:rsid w:val="00CD077C"/>
    <w:rsid w:val="00CD0781"/>
    <w:rsid w:val="00CD0834"/>
    <w:rsid w:val="00CD08AE"/>
    <w:rsid w:val="00CD0B47"/>
    <w:rsid w:val="00CD144F"/>
    <w:rsid w:val="00CD147F"/>
    <w:rsid w:val="00CD18A3"/>
    <w:rsid w:val="00CD1AC2"/>
    <w:rsid w:val="00CD3155"/>
    <w:rsid w:val="00CD3855"/>
    <w:rsid w:val="00CD39D4"/>
    <w:rsid w:val="00CD3A8F"/>
    <w:rsid w:val="00CD3F9B"/>
    <w:rsid w:val="00CD4903"/>
    <w:rsid w:val="00CD4A64"/>
    <w:rsid w:val="00CD4CFA"/>
    <w:rsid w:val="00CD4FF0"/>
    <w:rsid w:val="00CD50FF"/>
    <w:rsid w:val="00CD5155"/>
    <w:rsid w:val="00CD56EF"/>
    <w:rsid w:val="00CD5738"/>
    <w:rsid w:val="00CD57AA"/>
    <w:rsid w:val="00CD5C25"/>
    <w:rsid w:val="00CD6A29"/>
    <w:rsid w:val="00CD6C63"/>
    <w:rsid w:val="00CD6D8D"/>
    <w:rsid w:val="00CD6DAA"/>
    <w:rsid w:val="00CD705F"/>
    <w:rsid w:val="00CD742E"/>
    <w:rsid w:val="00CD76DA"/>
    <w:rsid w:val="00CD7921"/>
    <w:rsid w:val="00CD797B"/>
    <w:rsid w:val="00CD79CC"/>
    <w:rsid w:val="00CD7B93"/>
    <w:rsid w:val="00CE02CC"/>
    <w:rsid w:val="00CE084B"/>
    <w:rsid w:val="00CE0ABF"/>
    <w:rsid w:val="00CE0D00"/>
    <w:rsid w:val="00CE107C"/>
    <w:rsid w:val="00CE162F"/>
    <w:rsid w:val="00CE19E2"/>
    <w:rsid w:val="00CE1A80"/>
    <w:rsid w:val="00CE1D00"/>
    <w:rsid w:val="00CE1D08"/>
    <w:rsid w:val="00CE1D52"/>
    <w:rsid w:val="00CE2308"/>
    <w:rsid w:val="00CE286E"/>
    <w:rsid w:val="00CE2B65"/>
    <w:rsid w:val="00CE38DE"/>
    <w:rsid w:val="00CE3A16"/>
    <w:rsid w:val="00CE3B43"/>
    <w:rsid w:val="00CE470D"/>
    <w:rsid w:val="00CE4CB8"/>
    <w:rsid w:val="00CE5DDB"/>
    <w:rsid w:val="00CE6B03"/>
    <w:rsid w:val="00CE6BE5"/>
    <w:rsid w:val="00CE72E3"/>
    <w:rsid w:val="00CE73C3"/>
    <w:rsid w:val="00CE7495"/>
    <w:rsid w:val="00CE776E"/>
    <w:rsid w:val="00CF0636"/>
    <w:rsid w:val="00CF1628"/>
    <w:rsid w:val="00CF178F"/>
    <w:rsid w:val="00CF18E5"/>
    <w:rsid w:val="00CF1C93"/>
    <w:rsid w:val="00CF2334"/>
    <w:rsid w:val="00CF2CEF"/>
    <w:rsid w:val="00CF2D2F"/>
    <w:rsid w:val="00CF34ED"/>
    <w:rsid w:val="00CF3E7F"/>
    <w:rsid w:val="00CF4211"/>
    <w:rsid w:val="00CF4495"/>
    <w:rsid w:val="00CF45D6"/>
    <w:rsid w:val="00CF481C"/>
    <w:rsid w:val="00CF4BA5"/>
    <w:rsid w:val="00CF584F"/>
    <w:rsid w:val="00CF58E3"/>
    <w:rsid w:val="00CF604A"/>
    <w:rsid w:val="00CF6165"/>
    <w:rsid w:val="00CF618D"/>
    <w:rsid w:val="00CF64D6"/>
    <w:rsid w:val="00CF658D"/>
    <w:rsid w:val="00CF6F4F"/>
    <w:rsid w:val="00CF6FF6"/>
    <w:rsid w:val="00CF7024"/>
    <w:rsid w:val="00CF7354"/>
    <w:rsid w:val="00CF7B12"/>
    <w:rsid w:val="00CF7D45"/>
    <w:rsid w:val="00D005CD"/>
    <w:rsid w:val="00D00B4D"/>
    <w:rsid w:val="00D00E55"/>
    <w:rsid w:val="00D00E81"/>
    <w:rsid w:val="00D013FC"/>
    <w:rsid w:val="00D019B5"/>
    <w:rsid w:val="00D02590"/>
    <w:rsid w:val="00D02675"/>
    <w:rsid w:val="00D02A6B"/>
    <w:rsid w:val="00D02D57"/>
    <w:rsid w:val="00D03083"/>
    <w:rsid w:val="00D031EE"/>
    <w:rsid w:val="00D046A4"/>
    <w:rsid w:val="00D04917"/>
    <w:rsid w:val="00D04BAB"/>
    <w:rsid w:val="00D04CDB"/>
    <w:rsid w:val="00D04CFE"/>
    <w:rsid w:val="00D05804"/>
    <w:rsid w:val="00D05ABB"/>
    <w:rsid w:val="00D05C29"/>
    <w:rsid w:val="00D06404"/>
    <w:rsid w:val="00D0721A"/>
    <w:rsid w:val="00D07533"/>
    <w:rsid w:val="00D104DC"/>
    <w:rsid w:val="00D108C3"/>
    <w:rsid w:val="00D10922"/>
    <w:rsid w:val="00D10BB4"/>
    <w:rsid w:val="00D10D4F"/>
    <w:rsid w:val="00D10EE6"/>
    <w:rsid w:val="00D11118"/>
    <w:rsid w:val="00D1122C"/>
    <w:rsid w:val="00D11587"/>
    <w:rsid w:val="00D118D6"/>
    <w:rsid w:val="00D11AAC"/>
    <w:rsid w:val="00D11E13"/>
    <w:rsid w:val="00D125EB"/>
    <w:rsid w:val="00D129C7"/>
    <w:rsid w:val="00D12A1B"/>
    <w:rsid w:val="00D12A81"/>
    <w:rsid w:val="00D12BEB"/>
    <w:rsid w:val="00D12D17"/>
    <w:rsid w:val="00D13416"/>
    <w:rsid w:val="00D13613"/>
    <w:rsid w:val="00D13C95"/>
    <w:rsid w:val="00D14353"/>
    <w:rsid w:val="00D14B8F"/>
    <w:rsid w:val="00D14D46"/>
    <w:rsid w:val="00D14D88"/>
    <w:rsid w:val="00D14EA8"/>
    <w:rsid w:val="00D1540A"/>
    <w:rsid w:val="00D15449"/>
    <w:rsid w:val="00D15AA1"/>
    <w:rsid w:val="00D15BAD"/>
    <w:rsid w:val="00D166F8"/>
    <w:rsid w:val="00D16C3B"/>
    <w:rsid w:val="00D16EFB"/>
    <w:rsid w:val="00D172FA"/>
    <w:rsid w:val="00D174A5"/>
    <w:rsid w:val="00D174BF"/>
    <w:rsid w:val="00D17A6C"/>
    <w:rsid w:val="00D17E87"/>
    <w:rsid w:val="00D17FF3"/>
    <w:rsid w:val="00D20266"/>
    <w:rsid w:val="00D202C4"/>
    <w:rsid w:val="00D2047E"/>
    <w:rsid w:val="00D20B68"/>
    <w:rsid w:val="00D20C29"/>
    <w:rsid w:val="00D20D7E"/>
    <w:rsid w:val="00D20DB4"/>
    <w:rsid w:val="00D20F48"/>
    <w:rsid w:val="00D211F9"/>
    <w:rsid w:val="00D21582"/>
    <w:rsid w:val="00D21656"/>
    <w:rsid w:val="00D218FE"/>
    <w:rsid w:val="00D21C08"/>
    <w:rsid w:val="00D22000"/>
    <w:rsid w:val="00D220A0"/>
    <w:rsid w:val="00D22877"/>
    <w:rsid w:val="00D22998"/>
    <w:rsid w:val="00D229AB"/>
    <w:rsid w:val="00D22A12"/>
    <w:rsid w:val="00D23A3A"/>
    <w:rsid w:val="00D23EEB"/>
    <w:rsid w:val="00D24048"/>
    <w:rsid w:val="00D24183"/>
    <w:rsid w:val="00D242DD"/>
    <w:rsid w:val="00D24C40"/>
    <w:rsid w:val="00D24C9E"/>
    <w:rsid w:val="00D24E29"/>
    <w:rsid w:val="00D2512B"/>
    <w:rsid w:val="00D252CC"/>
    <w:rsid w:val="00D253CC"/>
    <w:rsid w:val="00D2604A"/>
    <w:rsid w:val="00D261DD"/>
    <w:rsid w:val="00D265A4"/>
    <w:rsid w:val="00D26DEC"/>
    <w:rsid w:val="00D26EE6"/>
    <w:rsid w:val="00D274A1"/>
    <w:rsid w:val="00D27AA2"/>
    <w:rsid w:val="00D30296"/>
    <w:rsid w:val="00D302B1"/>
    <w:rsid w:val="00D308E6"/>
    <w:rsid w:val="00D30AE9"/>
    <w:rsid w:val="00D30B7D"/>
    <w:rsid w:val="00D31704"/>
    <w:rsid w:val="00D31759"/>
    <w:rsid w:val="00D31A61"/>
    <w:rsid w:val="00D31D04"/>
    <w:rsid w:val="00D31D48"/>
    <w:rsid w:val="00D32491"/>
    <w:rsid w:val="00D327F4"/>
    <w:rsid w:val="00D3295B"/>
    <w:rsid w:val="00D3314B"/>
    <w:rsid w:val="00D33152"/>
    <w:rsid w:val="00D3366F"/>
    <w:rsid w:val="00D33842"/>
    <w:rsid w:val="00D33FC3"/>
    <w:rsid w:val="00D34208"/>
    <w:rsid w:val="00D34366"/>
    <w:rsid w:val="00D36035"/>
    <w:rsid w:val="00D3634F"/>
    <w:rsid w:val="00D400DF"/>
    <w:rsid w:val="00D4023B"/>
    <w:rsid w:val="00D4066E"/>
    <w:rsid w:val="00D40AA3"/>
    <w:rsid w:val="00D40DA4"/>
    <w:rsid w:val="00D40DAA"/>
    <w:rsid w:val="00D40FDA"/>
    <w:rsid w:val="00D4279F"/>
    <w:rsid w:val="00D42A82"/>
    <w:rsid w:val="00D42CF1"/>
    <w:rsid w:val="00D42D68"/>
    <w:rsid w:val="00D4301F"/>
    <w:rsid w:val="00D43032"/>
    <w:rsid w:val="00D43095"/>
    <w:rsid w:val="00D43145"/>
    <w:rsid w:val="00D43990"/>
    <w:rsid w:val="00D44320"/>
    <w:rsid w:val="00D44429"/>
    <w:rsid w:val="00D4494F"/>
    <w:rsid w:val="00D449F1"/>
    <w:rsid w:val="00D44EBA"/>
    <w:rsid w:val="00D4533E"/>
    <w:rsid w:val="00D45EB0"/>
    <w:rsid w:val="00D46840"/>
    <w:rsid w:val="00D46E02"/>
    <w:rsid w:val="00D475A8"/>
    <w:rsid w:val="00D4773F"/>
    <w:rsid w:val="00D47915"/>
    <w:rsid w:val="00D47C52"/>
    <w:rsid w:val="00D47F3E"/>
    <w:rsid w:val="00D50480"/>
    <w:rsid w:val="00D50C20"/>
    <w:rsid w:val="00D50F77"/>
    <w:rsid w:val="00D517CE"/>
    <w:rsid w:val="00D5208F"/>
    <w:rsid w:val="00D5270C"/>
    <w:rsid w:val="00D52BD4"/>
    <w:rsid w:val="00D53002"/>
    <w:rsid w:val="00D5386D"/>
    <w:rsid w:val="00D54139"/>
    <w:rsid w:val="00D5483B"/>
    <w:rsid w:val="00D54A07"/>
    <w:rsid w:val="00D550F1"/>
    <w:rsid w:val="00D55443"/>
    <w:rsid w:val="00D55DAB"/>
    <w:rsid w:val="00D566DF"/>
    <w:rsid w:val="00D569FF"/>
    <w:rsid w:val="00D56C6F"/>
    <w:rsid w:val="00D56E4D"/>
    <w:rsid w:val="00D57D6E"/>
    <w:rsid w:val="00D57F4B"/>
    <w:rsid w:val="00D606B1"/>
    <w:rsid w:val="00D60C4D"/>
    <w:rsid w:val="00D61883"/>
    <w:rsid w:val="00D618BE"/>
    <w:rsid w:val="00D61B20"/>
    <w:rsid w:val="00D61B51"/>
    <w:rsid w:val="00D61F5A"/>
    <w:rsid w:val="00D61F66"/>
    <w:rsid w:val="00D6205E"/>
    <w:rsid w:val="00D625B9"/>
    <w:rsid w:val="00D62ECF"/>
    <w:rsid w:val="00D63C63"/>
    <w:rsid w:val="00D63EFE"/>
    <w:rsid w:val="00D6457F"/>
    <w:rsid w:val="00D647BF"/>
    <w:rsid w:val="00D650AF"/>
    <w:rsid w:val="00D65238"/>
    <w:rsid w:val="00D654C3"/>
    <w:rsid w:val="00D656C2"/>
    <w:rsid w:val="00D65F87"/>
    <w:rsid w:val="00D66162"/>
    <w:rsid w:val="00D6637D"/>
    <w:rsid w:val="00D66548"/>
    <w:rsid w:val="00D670FB"/>
    <w:rsid w:val="00D6730A"/>
    <w:rsid w:val="00D704D8"/>
    <w:rsid w:val="00D71BF5"/>
    <w:rsid w:val="00D71E9B"/>
    <w:rsid w:val="00D72100"/>
    <w:rsid w:val="00D72130"/>
    <w:rsid w:val="00D72288"/>
    <w:rsid w:val="00D72590"/>
    <w:rsid w:val="00D72810"/>
    <w:rsid w:val="00D72925"/>
    <w:rsid w:val="00D73A8D"/>
    <w:rsid w:val="00D73BD1"/>
    <w:rsid w:val="00D7404A"/>
    <w:rsid w:val="00D74290"/>
    <w:rsid w:val="00D7447E"/>
    <w:rsid w:val="00D74774"/>
    <w:rsid w:val="00D74917"/>
    <w:rsid w:val="00D749C8"/>
    <w:rsid w:val="00D74F96"/>
    <w:rsid w:val="00D7575B"/>
    <w:rsid w:val="00D75774"/>
    <w:rsid w:val="00D75ADD"/>
    <w:rsid w:val="00D75B8A"/>
    <w:rsid w:val="00D76DAA"/>
    <w:rsid w:val="00D77B15"/>
    <w:rsid w:val="00D77FA3"/>
    <w:rsid w:val="00D80075"/>
    <w:rsid w:val="00D80808"/>
    <w:rsid w:val="00D80EE1"/>
    <w:rsid w:val="00D81294"/>
    <w:rsid w:val="00D813D9"/>
    <w:rsid w:val="00D8149E"/>
    <w:rsid w:val="00D81863"/>
    <w:rsid w:val="00D81EB4"/>
    <w:rsid w:val="00D81F4B"/>
    <w:rsid w:val="00D82420"/>
    <w:rsid w:val="00D827E6"/>
    <w:rsid w:val="00D82EF4"/>
    <w:rsid w:val="00D83960"/>
    <w:rsid w:val="00D84176"/>
    <w:rsid w:val="00D84967"/>
    <w:rsid w:val="00D8515C"/>
    <w:rsid w:val="00D8528C"/>
    <w:rsid w:val="00D85937"/>
    <w:rsid w:val="00D85E40"/>
    <w:rsid w:val="00D866D0"/>
    <w:rsid w:val="00D86F8F"/>
    <w:rsid w:val="00D87A09"/>
    <w:rsid w:val="00D87D2F"/>
    <w:rsid w:val="00D87E9D"/>
    <w:rsid w:val="00D90103"/>
    <w:rsid w:val="00D90811"/>
    <w:rsid w:val="00D9081D"/>
    <w:rsid w:val="00D9100B"/>
    <w:rsid w:val="00D91041"/>
    <w:rsid w:val="00D91738"/>
    <w:rsid w:val="00D91B04"/>
    <w:rsid w:val="00D91C0A"/>
    <w:rsid w:val="00D91EFC"/>
    <w:rsid w:val="00D92259"/>
    <w:rsid w:val="00D92272"/>
    <w:rsid w:val="00D9282F"/>
    <w:rsid w:val="00D930ED"/>
    <w:rsid w:val="00D93909"/>
    <w:rsid w:val="00D93AF1"/>
    <w:rsid w:val="00D93E5F"/>
    <w:rsid w:val="00D93F4A"/>
    <w:rsid w:val="00D94291"/>
    <w:rsid w:val="00D95ADE"/>
    <w:rsid w:val="00D95B9E"/>
    <w:rsid w:val="00D95CC2"/>
    <w:rsid w:val="00D9624C"/>
    <w:rsid w:val="00D96330"/>
    <w:rsid w:val="00D963C4"/>
    <w:rsid w:val="00D96F10"/>
    <w:rsid w:val="00D97CEA"/>
    <w:rsid w:val="00DA03B4"/>
    <w:rsid w:val="00DA05DB"/>
    <w:rsid w:val="00DA0B9C"/>
    <w:rsid w:val="00DA0DC7"/>
    <w:rsid w:val="00DA0F38"/>
    <w:rsid w:val="00DA13D3"/>
    <w:rsid w:val="00DA1C66"/>
    <w:rsid w:val="00DA1CB2"/>
    <w:rsid w:val="00DA2590"/>
    <w:rsid w:val="00DA28E8"/>
    <w:rsid w:val="00DA29EF"/>
    <w:rsid w:val="00DA2EA4"/>
    <w:rsid w:val="00DA31EC"/>
    <w:rsid w:val="00DA32B6"/>
    <w:rsid w:val="00DA330E"/>
    <w:rsid w:val="00DA3634"/>
    <w:rsid w:val="00DA485D"/>
    <w:rsid w:val="00DA4C03"/>
    <w:rsid w:val="00DA50FE"/>
    <w:rsid w:val="00DA51EE"/>
    <w:rsid w:val="00DA51FA"/>
    <w:rsid w:val="00DA52C9"/>
    <w:rsid w:val="00DA5F41"/>
    <w:rsid w:val="00DA61FD"/>
    <w:rsid w:val="00DA6344"/>
    <w:rsid w:val="00DA6CA1"/>
    <w:rsid w:val="00DA759F"/>
    <w:rsid w:val="00DA775A"/>
    <w:rsid w:val="00DA780B"/>
    <w:rsid w:val="00DB0181"/>
    <w:rsid w:val="00DB0682"/>
    <w:rsid w:val="00DB06E3"/>
    <w:rsid w:val="00DB0C11"/>
    <w:rsid w:val="00DB10B3"/>
    <w:rsid w:val="00DB11C6"/>
    <w:rsid w:val="00DB16E1"/>
    <w:rsid w:val="00DB175A"/>
    <w:rsid w:val="00DB2238"/>
    <w:rsid w:val="00DB268B"/>
    <w:rsid w:val="00DB27A1"/>
    <w:rsid w:val="00DB3EDF"/>
    <w:rsid w:val="00DB4010"/>
    <w:rsid w:val="00DB4C12"/>
    <w:rsid w:val="00DB50FF"/>
    <w:rsid w:val="00DB531B"/>
    <w:rsid w:val="00DB558A"/>
    <w:rsid w:val="00DB55E3"/>
    <w:rsid w:val="00DB5BB9"/>
    <w:rsid w:val="00DB61F3"/>
    <w:rsid w:val="00DB67F9"/>
    <w:rsid w:val="00DB6EEF"/>
    <w:rsid w:val="00DB76A8"/>
    <w:rsid w:val="00DB7C6C"/>
    <w:rsid w:val="00DC0652"/>
    <w:rsid w:val="00DC09D6"/>
    <w:rsid w:val="00DC0F3B"/>
    <w:rsid w:val="00DC127A"/>
    <w:rsid w:val="00DC17A2"/>
    <w:rsid w:val="00DC2D7C"/>
    <w:rsid w:val="00DC37E2"/>
    <w:rsid w:val="00DC38BC"/>
    <w:rsid w:val="00DC3F19"/>
    <w:rsid w:val="00DC40DB"/>
    <w:rsid w:val="00DC433D"/>
    <w:rsid w:val="00DC44A2"/>
    <w:rsid w:val="00DC47F8"/>
    <w:rsid w:val="00DC494F"/>
    <w:rsid w:val="00DC4976"/>
    <w:rsid w:val="00DC4FD4"/>
    <w:rsid w:val="00DC57B5"/>
    <w:rsid w:val="00DC61B6"/>
    <w:rsid w:val="00DC6578"/>
    <w:rsid w:val="00DC6B5E"/>
    <w:rsid w:val="00DC721E"/>
    <w:rsid w:val="00DC7222"/>
    <w:rsid w:val="00DC76DF"/>
    <w:rsid w:val="00DC7A55"/>
    <w:rsid w:val="00DC7B45"/>
    <w:rsid w:val="00DD06E9"/>
    <w:rsid w:val="00DD0832"/>
    <w:rsid w:val="00DD0C70"/>
    <w:rsid w:val="00DD0CD1"/>
    <w:rsid w:val="00DD0DB2"/>
    <w:rsid w:val="00DD109E"/>
    <w:rsid w:val="00DD10A7"/>
    <w:rsid w:val="00DD186A"/>
    <w:rsid w:val="00DD2057"/>
    <w:rsid w:val="00DD22FA"/>
    <w:rsid w:val="00DD2624"/>
    <w:rsid w:val="00DD2AEA"/>
    <w:rsid w:val="00DD2F2A"/>
    <w:rsid w:val="00DD35C0"/>
    <w:rsid w:val="00DD3A07"/>
    <w:rsid w:val="00DD42E6"/>
    <w:rsid w:val="00DD49A2"/>
    <w:rsid w:val="00DD4BCF"/>
    <w:rsid w:val="00DD4F1C"/>
    <w:rsid w:val="00DD5369"/>
    <w:rsid w:val="00DD5572"/>
    <w:rsid w:val="00DD57D2"/>
    <w:rsid w:val="00DD58C1"/>
    <w:rsid w:val="00DD59E1"/>
    <w:rsid w:val="00DD5A24"/>
    <w:rsid w:val="00DD5B9A"/>
    <w:rsid w:val="00DD5CBF"/>
    <w:rsid w:val="00DD6274"/>
    <w:rsid w:val="00DD68D2"/>
    <w:rsid w:val="00DD6C94"/>
    <w:rsid w:val="00DD6F4B"/>
    <w:rsid w:val="00DD774B"/>
    <w:rsid w:val="00DD77F3"/>
    <w:rsid w:val="00DD7CC7"/>
    <w:rsid w:val="00DE052E"/>
    <w:rsid w:val="00DE08C4"/>
    <w:rsid w:val="00DE0B5E"/>
    <w:rsid w:val="00DE0E9B"/>
    <w:rsid w:val="00DE1565"/>
    <w:rsid w:val="00DE1B8A"/>
    <w:rsid w:val="00DE1FAB"/>
    <w:rsid w:val="00DE2EDC"/>
    <w:rsid w:val="00DE3567"/>
    <w:rsid w:val="00DE44FC"/>
    <w:rsid w:val="00DE4653"/>
    <w:rsid w:val="00DE49BC"/>
    <w:rsid w:val="00DE4AA2"/>
    <w:rsid w:val="00DE4AB5"/>
    <w:rsid w:val="00DE5077"/>
    <w:rsid w:val="00DE5598"/>
    <w:rsid w:val="00DE5642"/>
    <w:rsid w:val="00DE56FE"/>
    <w:rsid w:val="00DE6148"/>
    <w:rsid w:val="00DE61AB"/>
    <w:rsid w:val="00DE651F"/>
    <w:rsid w:val="00DE676A"/>
    <w:rsid w:val="00DE7057"/>
    <w:rsid w:val="00DE7102"/>
    <w:rsid w:val="00DE71CC"/>
    <w:rsid w:val="00DE7764"/>
    <w:rsid w:val="00DE7B01"/>
    <w:rsid w:val="00DF0921"/>
    <w:rsid w:val="00DF0AF3"/>
    <w:rsid w:val="00DF110E"/>
    <w:rsid w:val="00DF14DC"/>
    <w:rsid w:val="00DF1644"/>
    <w:rsid w:val="00DF1646"/>
    <w:rsid w:val="00DF1DD7"/>
    <w:rsid w:val="00DF1F5B"/>
    <w:rsid w:val="00DF269C"/>
    <w:rsid w:val="00DF2719"/>
    <w:rsid w:val="00DF346B"/>
    <w:rsid w:val="00DF3A78"/>
    <w:rsid w:val="00DF41A9"/>
    <w:rsid w:val="00DF488C"/>
    <w:rsid w:val="00DF492C"/>
    <w:rsid w:val="00DF4CAB"/>
    <w:rsid w:val="00DF52B4"/>
    <w:rsid w:val="00DF58DC"/>
    <w:rsid w:val="00DF5913"/>
    <w:rsid w:val="00DF602D"/>
    <w:rsid w:val="00DF6EAF"/>
    <w:rsid w:val="00DF7042"/>
    <w:rsid w:val="00DF734E"/>
    <w:rsid w:val="00E004F0"/>
    <w:rsid w:val="00E005AD"/>
    <w:rsid w:val="00E0081E"/>
    <w:rsid w:val="00E00DFF"/>
    <w:rsid w:val="00E00E0A"/>
    <w:rsid w:val="00E00EDE"/>
    <w:rsid w:val="00E015A6"/>
    <w:rsid w:val="00E01D69"/>
    <w:rsid w:val="00E02094"/>
    <w:rsid w:val="00E0216C"/>
    <w:rsid w:val="00E02632"/>
    <w:rsid w:val="00E028DA"/>
    <w:rsid w:val="00E02AA0"/>
    <w:rsid w:val="00E03241"/>
    <w:rsid w:val="00E03777"/>
    <w:rsid w:val="00E03ADD"/>
    <w:rsid w:val="00E043F9"/>
    <w:rsid w:val="00E04666"/>
    <w:rsid w:val="00E04772"/>
    <w:rsid w:val="00E0480A"/>
    <w:rsid w:val="00E04902"/>
    <w:rsid w:val="00E04A1B"/>
    <w:rsid w:val="00E04A97"/>
    <w:rsid w:val="00E04CE0"/>
    <w:rsid w:val="00E04FC4"/>
    <w:rsid w:val="00E05107"/>
    <w:rsid w:val="00E05896"/>
    <w:rsid w:val="00E060EE"/>
    <w:rsid w:val="00E065AF"/>
    <w:rsid w:val="00E06680"/>
    <w:rsid w:val="00E0675C"/>
    <w:rsid w:val="00E06994"/>
    <w:rsid w:val="00E06D86"/>
    <w:rsid w:val="00E06ED4"/>
    <w:rsid w:val="00E071A9"/>
    <w:rsid w:val="00E0738E"/>
    <w:rsid w:val="00E07B12"/>
    <w:rsid w:val="00E07DBB"/>
    <w:rsid w:val="00E07FC4"/>
    <w:rsid w:val="00E10180"/>
    <w:rsid w:val="00E101C2"/>
    <w:rsid w:val="00E102C7"/>
    <w:rsid w:val="00E1069A"/>
    <w:rsid w:val="00E10A72"/>
    <w:rsid w:val="00E10E7F"/>
    <w:rsid w:val="00E10F4C"/>
    <w:rsid w:val="00E110A5"/>
    <w:rsid w:val="00E1124E"/>
    <w:rsid w:val="00E11735"/>
    <w:rsid w:val="00E1188E"/>
    <w:rsid w:val="00E118F4"/>
    <w:rsid w:val="00E11A1F"/>
    <w:rsid w:val="00E12078"/>
    <w:rsid w:val="00E12436"/>
    <w:rsid w:val="00E12607"/>
    <w:rsid w:val="00E12B98"/>
    <w:rsid w:val="00E12C09"/>
    <w:rsid w:val="00E12EC0"/>
    <w:rsid w:val="00E13079"/>
    <w:rsid w:val="00E13745"/>
    <w:rsid w:val="00E13E3E"/>
    <w:rsid w:val="00E13F1C"/>
    <w:rsid w:val="00E1425E"/>
    <w:rsid w:val="00E1441D"/>
    <w:rsid w:val="00E144E9"/>
    <w:rsid w:val="00E149CE"/>
    <w:rsid w:val="00E14E5B"/>
    <w:rsid w:val="00E16662"/>
    <w:rsid w:val="00E1676C"/>
    <w:rsid w:val="00E16A1B"/>
    <w:rsid w:val="00E16B4F"/>
    <w:rsid w:val="00E17812"/>
    <w:rsid w:val="00E17896"/>
    <w:rsid w:val="00E178B9"/>
    <w:rsid w:val="00E178FB"/>
    <w:rsid w:val="00E20219"/>
    <w:rsid w:val="00E20ACD"/>
    <w:rsid w:val="00E20C75"/>
    <w:rsid w:val="00E20CD4"/>
    <w:rsid w:val="00E21325"/>
    <w:rsid w:val="00E216B7"/>
    <w:rsid w:val="00E218AB"/>
    <w:rsid w:val="00E2239A"/>
    <w:rsid w:val="00E22AD6"/>
    <w:rsid w:val="00E22EBC"/>
    <w:rsid w:val="00E233BF"/>
    <w:rsid w:val="00E2366A"/>
    <w:rsid w:val="00E23C96"/>
    <w:rsid w:val="00E23E82"/>
    <w:rsid w:val="00E2419F"/>
    <w:rsid w:val="00E245B1"/>
    <w:rsid w:val="00E24817"/>
    <w:rsid w:val="00E248CF"/>
    <w:rsid w:val="00E24CAE"/>
    <w:rsid w:val="00E25195"/>
    <w:rsid w:val="00E25479"/>
    <w:rsid w:val="00E2552B"/>
    <w:rsid w:val="00E25532"/>
    <w:rsid w:val="00E25679"/>
    <w:rsid w:val="00E262A9"/>
    <w:rsid w:val="00E265F7"/>
    <w:rsid w:val="00E2675D"/>
    <w:rsid w:val="00E27D43"/>
    <w:rsid w:val="00E3012C"/>
    <w:rsid w:val="00E30139"/>
    <w:rsid w:val="00E302F3"/>
    <w:rsid w:val="00E30498"/>
    <w:rsid w:val="00E305DB"/>
    <w:rsid w:val="00E30CCF"/>
    <w:rsid w:val="00E310F0"/>
    <w:rsid w:val="00E316E2"/>
    <w:rsid w:val="00E31872"/>
    <w:rsid w:val="00E31CBB"/>
    <w:rsid w:val="00E31D08"/>
    <w:rsid w:val="00E31D54"/>
    <w:rsid w:val="00E31E39"/>
    <w:rsid w:val="00E3218F"/>
    <w:rsid w:val="00E32272"/>
    <w:rsid w:val="00E326AC"/>
    <w:rsid w:val="00E327D6"/>
    <w:rsid w:val="00E329B8"/>
    <w:rsid w:val="00E333E4"/>
    <w:rsid w:val="00E33948"/>
    <w:rsid w:val="00E33FED"/>
    <w:rsid w:val="00E3422E"/>
    <w:rsid w:val="00E363B9"/>
    <w:rsid w:val="00E366D6"/>
    <w:rsid w:val="00E36F7A"/>
    <w:rsid w:val="00E37480"/>
    <w:rsid w:val="00E377FA"/>
    <w:rsid w:val="00E37992"/>
    <w:rsid w:val="00E37E02"/>
    <w:rsid w:val="00E402ED"/>
    <w:rsid w:val="00E4044F"/>
    <w:rsid w:val="00E4057C"/>
    <w:rsid w:val="00E40C6F"/>
    <w:rsid w:val="00E41104"/>
    <w:rsid w:val="00E412ED"/>
    <w:rsid w:val="00E412FE"/>
    <w:rsid w:val="00E41788"/>
    <w:rsid w:val="00E41D3D"/>
    <w:rsid w:val="00E42221"/>
    <w:rsid w:val="00E422E5"/>
    <w:rsid w:val="00E42659"/>
    <w:rsid w:val="00E42F51"/>
    <w:rsid w:val="00E43110"/>
    <w:rsid w:val="00E431B1"/>
    <w:rsid w:val="00E431E5"/>
    <w:rsid w:val="00E4370E"/>
    <w:rsid w:val="00E437A7"/>
    <w:rsid w:val="00E44405"/>
    <w:rsid w:val="00E446A9"/>
    <w:rsid w:val="00E45034"/>
    <w:rsid w:val="00E450EB"/>
    <w:rsid w:val="00E451F8"/>
    <w:rsid w:val="00E4535B"/>
    <w:rsid w:val="00E45962"/>
    <w:rsid w:val="00E45E74"/>
    <w:rsid w:val="00E468B9"/>
    <w:rsid w:val="00E47C8C"/>
    <w:rsid w:val="00E47DE4"/>
    <w:rsid w:val="00E50764"/>
    <w:rsid w:val="00E50955"/>
    <w:rsid w:val="00E50DE8"/>
    <w:rsid w:val="00E51079"/>
    <w:rsid w:val="00E5143C"/>
    <w:rsid w:val="00E51528"/>
    <w:rsid w:val="00E51EA8"/>
    <w:rsid w:val="00E52373"/>
    <w:rsid w:val="00E52D64"/>
    <w:rsid w:val="00E52D89"/>
    <w:rsid w:val="00E53156"/>
    <w:rsid w:val="00E533C5"/>
    <w:rsid w:val="00E53B12"/>
    <w:rsid w:val="00E53F35"/>
    <w:rsid w:val="00E544C9"/>
    <w:rsid w:val="00E54D8D"/>
    <w:rsid w:val="00E5516D"/>
    <w:rsid w:val="00E551BF"/>
    <w:rsid w:val="00E551CF"/>
    <w:rsid w:val="00E554BD"/>
    <w:rsid w:val="00E55D5F"/>
    <w:rsid w:val="00E55D83"/>
    <w:rsid w:val="00E562E1"/>
    <w:rsid w:val="00E564EB"/>
    <w:rsid w:val="00E566D0"/>
    <w:rsid w:val="00E5670E"/>
    <w:rsid w:val="00E56AB7"/>
    <w:rsid w:val="00E56BF2"/>
    <w:rsid w:val="00E56CC1"/>
    <w:rsid w:val="00E56D45"/>
    <w:rsid w:val="00E56DF1"/>
    <w:rsid w:val="00E572E0"/>
    <w:rsid w:val="00E57A67"/>
    <w:rsid w:val="00E57DA4"/>
    <w:rsid w:val="00E57F48"/>
    <w:rsid w:val="00E57F92"/>
    <w:rsid w:val="00E606FA"/>
    <w:rsid w:val="00E60E8B"/>
    <w:rsid w:val="00E610C5"/>
    <w:rsid w:val="00E61270"/>
    <w:rsid w:val="00E61354"/>
    <w:rsid w:val="00E61551"/>
    <w:rsid w:val="00E61DF4"/>
    <w:rsid w:val="00E61E21"/>
    <w:rsid w:val="00E61F97"/>
    <w:rsid w:val="00E61F99"/>
    <w:rsid w:val="00E62714"/>
    <w:rsid w:val="00E62991"/>
    <w:rsid w:val="00E62BFE"/>
    <w:rsid w:val="00E62E61"/>
    <w:rsid w:val="00E631F5"/>
    <w:rsid w:val="00E63319"/>
    <w:rsid w:val="00E6334B"/>
    <w:rsid w:val="00E63751"/>
    <w:rsid w:val="00E63985"/>
    <w:rsid w:val="00E63C0F"/>
    <w:rsid w:val="00E63D8B"/>
    <w:rsid w:val="00E63F81"/>
    <w:rsid w:val="00E64412"/>
    <w:rsid w:val="00E64D09"/>
    <w:rsid w:val="00E653B1"/>
    <w:rsid w:val="00E657E8"/>
    <w:rsid w:val="00E65CD0"/>
    <w:rsid w:val="00E66113"/>
    <w:rsid w:val="00E666A6"/>
    <w:rsid w:val="00E66A3C"/>
    <w:rsid w:val="00E67100"/>
    <w:rsid w:val="00E6739B"/>
    <w:rsid w:val="00E67467"/>
    <w:rsid w:val="00E67B88"/>
    <w:rsid w:val="00E67BC8"/>
    <w:rsid w:val="00E705A5"/>
    <w:rsid w:val="00E70C8B"/>
    <w:rsid w:val="00E70D67"/>
    <w:rsid w:val="00E71DAA"/>
    <w:rsid w:val="00E72449"/>
    <w:rsid w:val="00E72673"/>
    <w:rsid w:val="00E72CCE"/>
    <w:rsid w:val="00E72FEC"/>
    <w:rsid w:val="00E73208"/>
    <w:rsid w:val="00E73260"/>
    <w:rsid w:val="00E73378"/>
    <w:rsid w:val="00E738D4"/>
    <w:rsid w:val="00E73E17"/>
    <w:rsid w:val="00E73F11"/>
    <w:rsid w:val="00E73F1F"/>
    <w:rsid w:val="00E7514B"/>
    <w:rsid w:val="00E75988"/>
    <w:rsid w:val="00E75BDB"/>
    <w:rsid w:val="00E7643F"/>
    <w:rsid w:val="00E764FF"/>
    <w:rsid w:val="00E766C4"/>
    <w:rsid w:val="00E76CF0"/>
    <w:rsid w:val="00E76E17"/>
    <w:rsid w:val="00E7707C"/>
    <w:rsid w:val="00E7714F"/>
    <w:rsid w:val="00E7748B"/>
    <w:rsid w:val="00E776BA"/>
    <w:rsid w:val="00E805F0"/>
    <w:rsid w:val="00E80842"/>
    <w:rsid w:val="00E81498"/>
    <w:rsid w:val="00E8163F"/>
    <w:rsid w:val="00E81BB4"/>
    <w:rsid w:val="00E81CFB"/>
    <w:rsid w:val="00E81F4B"/>
    <w:rsid w:val="00E81F50"/>
    <w:rsid w:val="00E820FD"/>
    <w:rsid w:val="00E82DC8"/>
    <w:rsid w:val="00E82E7E"/>
    <w:rsid w:val="00E838BC"/>
    <w:rsid w:val="00E844B9"/>
    <w:rsid w:val="00E8450A"/>
    <w:rsid w:val="00E84617"/>
    <w:rsid w:val="00E8463E"/>
    <w:rsid w:val="00E848DC"/>
    <w:rsid w:val="00E85016"/>
    <w:rsid w:val="00E854F2"/>
    <w:rsid w:val="00E85F5C"/>
    <w:rsid w:val="00E8659F"/>
    <w:rsid w:val="00E866A8"/>
    <w:rsid w:val="00E86AC8"/>
    <w:rsid w:val="00E87413"/>
    <w:rsid w:val="00E874CD"/>
    <w:rsid w:val="00E879E5"/>
    <w:rsid w:val="00E87B1B"/>
    <w:rsid w:val="00E87C48"/>
    <w:rsid w:val="00E90D98"/>
    <w:rsid w:val="00E91401"/>
    <w:rsid w:val="00E9151B"/>
    <w:rsid w:val="00E91670"/>
    <w:rsid w:val="00E91DC7"/>
    <w:rsid w:val="00E923B2"/>
    <w:rsid w:val="00E927C9"/>
    <w:rsid w:val="00E933EF"/>
    <w:rsid w:val="00E93CB0"/>
    <w:rsid w:val="00E942D4"/>
    <w:rsid w:val="00E942DE"/>
    <w:rsid w:val="00E953EC"/>
    <w:rsid w:val="00E95705"/>
    <w:rsid w:val="00E95C1B"/>
    <w:rsid w:val="00E95CC6"/>
    <w:rsid w:val="00E96216"/>
    <w:rsid w:val="00E963F5"/>
    <w:rsid w:val="00E9652D"/>
    <w:rsid w:val="00E966AA"/>
    <w:rsid w:val="00E969E4"/>
    <w:rsid w:val="00E96DDF"/>
    <w:rsid w:val="00E96E90"/>
    <w:rsid w:val="00E96F51"/>
    <w:rsid w:val="00E971F7"/>
    <w:rsid w:val="00E971FC"/>
    <w:rsid w:val="00E97349"/>
    <w:rsid w:val="00E9773A"/>
    <w:rsid w:val="00E977C7"/>
    <w:rsid w:val="00E97ADE"/>
    <w:rsid w:val="00E97B3E"/>
    <w:rsid w:val="00EA0169"/>
    <w:rsid w:val="00EA0ADD"/>
    <w:rsid w:val="00EA0BBE"/>
    <w:rsid w:val="00EA0BFF"/>
    <w:rsid w:val="00EA0D8F"/>
    <w:rsid w:val="00EA0F89"/>
    <w:rsid w:val="00EA116B"/>
    <w:rsid w:val="00EA11BE"/>
    <w:rsid w:val="00EA126E"/>
    <w:rsid w:val="00EA154C"/>
    <w:rsid w:val="00EA1B6A"/>
    <w:rsid w:val="00EA1D65"/>
    <w:rsid w:val="00EA20CE"/>
    <w:rsid w:val="00EA2223"/>
    <w:rsid w:val="00EA27D6"/>
    <w:rsid w:val="00EA2A2E"/>
    <w:rsid w:val="00EA33C0"/>
    <w:rsid w:val="00EA3AA9"/>
    <w:rsid w:val="00EA4082"/>
    <w:rsid w:val="00EA42B7"/>
    <w:rsid w:val="00EA4319"/>
    <w:rsid w:val="00EA4857"/>
    <w:rsid w:val="00EA4B6C"/>
    <w:rsid w:val="00EA50DB"/>
    <w:rsid w:val="00EA5425"/>
    <w:rsid w:val="00EA5470"/>
    <w:rsid w:val="00EA5621"/>
    <w:rsid w:val="00EA5B42"/>
    <w:rsid w:val="00EA5B73"/>
    <w:rsid w:val="00EA5EDE"/>
    <w:rsid w:val="00EA6A29"/>
    <w:rsid w:val="00EA6C46"/>
    <w:rsid w:val="00EA6C8D"/>
    <w:rsid w:val="00EA7198"/>
    <w:rsid w:val="00EA7230"/>
    <w:rsid w:val="00EB0C59"/>
    <w:rsid w:val="00EB0CD5"/>
    <w:rsid w:val="00EB0EEC"/>
    <w:rsid w:val="00EB101F"/>
    <w:rsid w:val="00EB1133"/>
    <w:rsid w:val="00EB1314"/>
    <w:rsid w:val="00EB1359"/>
    <w:rsid w:val="00EB1601"/>
    <w:rsid w:val="00EB1624"/>
    <w:rsid w:val="00EB1880"/>
    <w:rsid w:val="00EB2092"/>
    <w:rsid w:val="00EB23D8"/>
    <w:rsid w:val="00EB260C"/>
    <w:rsid w:val="00EB2D69"/>
    <w:rsid w:val="00EB2EDD"/>
    <w:rsid w:val="00EB2F3E"/>
    <w:rsid w:val="00EB2F5D"/>
    <w:rsid w:val="00EB31B8"/>
    <w:rsid w:val="00EB3316"/>
    <w:rsid w:val="00EB341A"/>
    <w:rsid w:val="00EB35E0"/>
    <w:rsid w:val="00EB3B94"/>
    <w:rsid w:val="00EB3F57"/>
    <w:rsid w:val="00EB48E4"/>
    <w:rsid w:val="00EB4ACD"/>
    <w:rsid w:val="00EB4B0F"/>
    <w:rsid w:val="00EB4BE6"/>
    <w:rsid w:val="00EB4CA6"/>
    <w:rsid w:val="00EB4FE0"/>
    <w:rsid w:val="00EB5A2D"/>
    <w:rsid w:val="00EB644F"/>
    <w:rsid w:val="00EB6655"/>
    <w:rsid w:val="00EB6B96"/>
    <w:rsid w:val="00EB6E53"/>
    <w:rsid w:val="00EB6FC1"/>
    <w:rsid w:val="00EB7232"/>
    <w:rsid w:val="00EB72BC"/>
    <w:rsid w:val="00EB73EF"/>
    <w:rsid w:val="00EB77C3"/>
    <w:rsid w:val="00EB7D1A"/>
    <w:rsid w:val="00EC0E4E"/>
    <w:rsid w:val="00EC140F"/>
    <w:rsid w:val="00EC153C"/>
    <w:rsid w:val="00EC1A1D"/>
    <w:rsid w:val="00EC1AB0"/>
    <w:rsid w:val="00EC1E3E"/>
    <w:rsid w:val="00EC1F1B"/>
    <w:rsid w:val="00EC1F84"/>
    <w:rsid w:val="00EC25DF"/>
    <w:rsid w:val="00EC29DE"/>
    <w:rsid w:val="00EC2F5A"/>
    <w:rsid w:val="00EC30FD"/>
    <w:rsid w:val="00EC32D4"/>
    <w:rsid w:val="00EC347C"/>
    <w:rsid w:val="00EC4938"/>
    <w:rsid w:val="00EC4B49"/>
    <w:rsid w:val="00EC579A"/>
    <w:rsid w:val="00EC5805"/>
    <w:rsid w:val="00EC5A5E"/>
    <w:rsid w:val="00EC5AFC"/>
    <w:rsid w:val="00EC5BD1"/>
    <w:rsid w:val="00EC60EB"/>
    <w:rsid w:val="00EC644A"/>
    <w:rsid w:val="00EC67B8"/>
    <w:rsid w:val="00EC6A3F"/>
    <w:rsid w:val="00EC6E6E"/>
    <w:rsid w:val="00EC7198"/>
    <w:rsid w:val="00EC74D2"/>
    <w:rsid w:val="00EC7552"/>
    <w:rsid w:val="00EC7761"/>
    <w:rsid w:val="00EC778D"/>
    <w:rsid w:val="00EC7911"/>
    <w:rsid w:val="00EC7CF4"/>
    <w:rsid w:val="00ED0A26"/>
    <w:rsid w:val="00ED1205"/>
    <w:rsid w:val="00ED1BE2"/>
    <w:rsid w:val="00ED1C64"/>
    <w:rsid w:val="00ED29B2"/>
    <w:rsid w:val="00ED29F5"/>
    <w:rsid w:val="00ED3403"/>
    <w:rsid w:val="00ED3571"/>
    <w:rsid w:val="00ED36CF"/>
    <w:rsid w:val="00ED3C1C"/>
    <w:rsid w:val="00ED3D4E"/>
    <w:rsid w:val="00ED3DC9"/>
    <w:rsid w:val="00ED3E27"/>
    <w:rsid w:val="00ED434A"/>
    <w:rsid w:val="00ED452E"/>
    <w:rsid w:val="00ED45DD"/>
    <w:rsid w:val="00ED497E"/>
    <w:rsid w:val="00ED50ED"/>
    <w:rsid w:val="00ED5347"/>
    <w:rsid w:val="00ED53FE"/>
    <w:rsid w:val="00ED54B9"/>
    <w:rsid w:val="00ED5734"/>
    <w:rsid w:val="00ED596F"/>
    <w:rsid w:val="00ED5CE4"/>
    <w:rsid w:val="00ED5F74"/>
    <w:rsid w:val="00ED63C9"/>
    <w:rsid w:val="00ED65A8"/>
    <w:rsid w:val="00ED690C"/>
    <w:rsid w:val="00ED6BC2"/>
    <w:rsid w:val="00ED6BE4"/>
    <w:rsid w:val="00ED717A"/>
    <w:rsid w:val="00ED72A8"/>
    <w:rsid w:val="00ED72AB"/>
    <w:rsid w:val="00ED74A6"/>
    <w:rsid w:val="00ED7A4E"/>
    <w:rsid w:val="00ED7A5E"/>
    <w:rsid w:val="00ED7BAA"/>
    <w:rsid w:val="00ED7F48"/>
    <w:rsid w:val="00EE0050"/>
    <w:rsid w:val="00EE05FE"/>
    <w:rsid w:val="00EE09E4"/>
    <w:rsid w:val="00EE0AC3"/>
    <w:rsid w:val="00EE0FB9"/>
    <w:rsid w:val="00EE1297"/>
    <w:rsid w:val="00EE133E"/>
    <w:rsid w:val="00EE14BC"/>
    <w:rsid w:val="00EE1AD5"/>
    <w:rsid w:val="00EE1B05"/>
    <w:rsid w:val="00EE2F3F"/>
    <w:rsid w:val="00EE376C"/>
    <w:rsid w:val="00EE3CC4"/>
    <w:rsid w:val="00EE4565"/>
    <w:rsid w:val="00EE4A4A"/>
    <w:rsid w:val="00EE4CB8"/>
    <w:rsid w:val="00EE58B7"/>
    <w:rsid w:val="00EE5BE7"/>
    <w:rsid w:val="00EE5E6E"/>
    <w:rsid w:val="00EE67FE"/>
    <w:rsid w:val="00EE6B7D"/>
    <w:rsid w:val="00EE72A4"/>
    <w:rsid w:val="00EE7758"/>
    <w:rsid w:val="00EF0049"/>
    <w:rsid w:val="00EF0158"/>
    <w:rsid w:val="00EF01F4"/>
    <w:rsid w:val="00EF0838"/>
    <w:rsid w:val="00EF0D75"/>
    <w:rsid w:val="00EF0E80"/>
    <w:rsid w:val="00EF13CD"/>
    <w:rsid w:val="00EF15BE"/>
    <w:rsid w:val="00EF1657"/>
    <w:rsid w:val="00EF1AB1"/>
    <w:rsid w:val="00EF1FBE"/>
    <w:rsid w:val="00EF2667"/>
    <w:rsid w:val="00EF3C20"/>
    <w:rsid w:val="00EF427D"/>
    <w:rsid w:val="00EF430C"/>
    <w:rsid w:val="00EF4775"/>
    <w:rsid w:val="00EF4954"/>
    <w:rsid w:val="00EF4B44"/>
    <w:rsid w:val="00EF51E2"/>
    <w:rsid w:val="00EF52D7"/>
    <w:rsid w:val="00EF5AFA"/>
    <w:rsid w:val="00EF5BC7"/>
    <w:rsid w:val="00EF5C9B"/>
    <w:rsid w:val="00EF5D0E"/>
    <w:rsid w:val="00EF6CA5"/>
    <w:rsid w:val="00EF6D07"/>
    <w:rsid w:val="00EF6ED8"/>
    <w:rsid w:val="00EF71E2"/>
    <w:rsid w:val="00EF77F0"/>
    <w:rsid w:val="00F00477"/>
    <w:rsid w:val="00F0051F"/>
    <w:rsid w:val="00F00CBC"/>
    <w:rsid w:val="00F00E12"/>
    <w:rsid w:val="00F01259"/>
    <w:rsid w:val="00F01ACB"/>
    <w:rsid w:val="00F01C13"/>
    <w:rsid w:val="00F0231C"/>
    <w:rsid w:val="00F02608"/>
    <w:rsid w:val="00F03392"/>
    <w:rsid w:val="00F0353E"/>
    <w:rsid w:val="00F037AE"/>
    <w:rsid w:val="00F03A2E"/>
    <w:rsid w:val="00F04AF2"/>
    <w:rsid w:val="00F04CD1"/>
    <w:rsid w:val="00F05719"/>
    <w:rsid w:val="00F05EAD"/>
    <w:rsid w:val="00F062A1"/>
    <w:rsid w:val="00F069DA"/>
    <w:rsid w:val="00F06A09"/>
    <w:rsid w:val="00F06E1B"/>
    <w:rsid w:val="00F0748B"/>
    <w:rsid w:val="00F0769D"/>
    <w:rsid w:val="00F07769"/>
    <w:rsid w:val="00F077E7"/>
    <w:rsid w:val="00F078C8"/>
    <w:rsid w:val="00F079D6"/>
    <w:rsid w:val="00F10293"/>
    <w:rsid w:val="00F10352"/>
    <w:rsid w:val="00F1047F"/>
    <w:rsid w:val="00F11454"/>
    <w:rsid w:val="00F1157B"/>
    <w:rsid w:val="00F1198C"/>
    <w:rsid w:val="00F129BC"/>
    <w:rsid w:val="00F12AC8"/>
    <w:rsid w:val="00F12B76"/>
    <w:rsid w:val="00F139E0"/>
    <w:rsid w:val="00F13BC4"/>
    <w:rsid w:val="00F13F72"/>
    <w:rsid w:val="00F14847"/>
    <w:rsid w:val="00F14E5A"/>
    <w:rsid w:val="00F14FFF"/>
    <w:rsid w:val="00F15199"/>
    <w:rsid w:val="00F1532A"/>
    <w:rsid w:val="00F1558B"/>
    <w:rsid w:val="00F15974"/>
    <w:rsid w:val="00F15E4C"/>
    <w:rsid w:val="00F15EBC"/>
    <w:rsid w:val="00F16DB3"/>
    <w:rsid w:val="00F16EF4"/>
    <w:rsid w:val="00F171E6"/>
    <w:rsid w:val="00F172BE"/>
    <w:rsid w:val="00F1747D"/>
    <w:rsid w:val="00F174C1"/>
    <w:rsid w:val="00F17787"/>
    <w:rsid w:val="00F20ADF"/>
    <w:rsid w:val="00F20E45"/>
    <w:rsid w:val="00F20F8C"/>
    <w:rsid w:val="00F2114C"/>
    <w:rsid w:val="00F21459"/>
    <w:rsid w:val="00F21AE1"/>
    <w:rsid w:val="00F21FAC"/>
    <w:rsid w:val="00F2212F"/>
    <w:rsid w:val="00F22A0B"/>
    <w:rsid w:val="00F22B4C"/>
    <w:rsid w:val="00F23082"/>
    <w:rsid w:val="00F230F6"/>
    <w:rsid w:val="00F2389C"/>
    <w:rsid w:val="00F23E3F"/>
    <w:rsid w:val="00F23ED2"/>
    <w:rsid w:val="00F24559"/>
    <w:rsid w:val="00F24C47"/>
    <w:rsid w:val="00F251CF"/>
    <w:rsid w:val="00F25586"/>
    <w:rsid w:val="00F260AB"/>
    <w:rsid w:val="00F263CD"/>
    <w:rsid w:val="00F2685D"/>
    <w:rsid w:val="00F2689F"/>
    <w:rsid w:val="00F26AA4"/>
    <w:rsid w:val="00F26ACB"/>
    <w:rsid w:val="00F26F56"/>
    <w:rsid w:val="00F27015"/>
    <w:rsid w:val="00F271AD"/>
    <w:rsid w:val="00F2755E"/>
    <w:rsid w:val="00F2773B"/>
    <w:rsid w:val="00F27BE2"/>
    <w:rsid w:val="00F30290"/>
    <w:rsid w:val="00F303F2"/>
    <w:rsid w:val="00F30554"/>
    <w:rsid w:val="00F30CA0"/>
    <w:rsid w:val="00F3107A"/>
    <w:rsid w:val="00F31240"/>
    <w:rsid w:val="00F313F9"/>
    <w:rsid w:val="00F314AA"/>
    <w:rsid w:val="00F31817"/>
    <w:rsid w:val="00F31ADC"/>
    <w:rsid w:val="00F326FA"/>
    <w:rsid w:val="00F32906"/>
    <w:rsid w:val="00F331FB"/>
    <w:rsid w:val="00F333EB"/>
    <w:rsid w:val="00F33532"/>
    <w:rsid w:val="00F33B1D"/>
    <w:rsid w:val="00F3409C"/>
    <w:rsid w:val="00F34354"/>
    <w:rsid w:val="00F34598"/>
    <w:rsid w:val="00F348D2"/>
    <w:rsid w:val="00F3498A"/>
    <w:rsid w:val="00F34C9D"/>
    <w:rsid w:val="00F350BC"/>
    <w:rsid w:val="00F35390"/>
    <w:rsid w:val="00F35883"/>
    <w:rsid w:val="00F35A75"/>
    <w:rsid w:val="00F35ECF"/>
    <w:rsid w:val="00F360AD"/>
    <w:rsid w:val="00F363EE"/>
    <w:rsid w:val="00F36584"/>
    <w:rsid w:val="00F365E6"/>
    <w:rsid w:val="00F36642"/>
    <w:rsid w:val="00F367EB"/>
    <w:rsid w:val="00F36ABF"/>
    <w:rsid w:val="00F36C0A"/>
    <w:rsid w:val="00F37300"/>
    <w:rsid w:val="00F37439"/>
    <w:rsid w:val="00F37FA3"/>
    <w:rsid w:val="00F40CBF"/>
    <w:rsid w:val="00F40FF0"/>
    <w:rsid w:val="00F41201"/>
    <w:rsid w:val="00F41275"/>
    <w:rsid w:val="00F418B6"/>
    <w:rsid w:val="00F41FDE"/>
    <w:rsid w:val="00F424A1"/>
    <w:rsid w:val="00F42BD3"/>
    <w:rsid w:val="00F42FAD"/>
    <w:rsid w:val="00F43298"/>
    <w:rsid w:val="00F43C3C"/>
    <w:rsid w:val="00F4435D"/>
    <w:rsid w:val="00F4485F"/>
    <w:rsid w:val="00F44875"/>
    <w:rsid w:val="00F44B6A"/>
    <w:rsid w:val="00F44B79"/>
    <w:rsid w:val="00F44C99"/>
    <w:rsid w:val="00F44EA4"/>
    <w:rsid w:val="00F45D67"/>
    <w:rsid w:val="00F46621"/>
    <w:rsid w:val="00F46938"/>
    <w:rsid w:val="00F46BC5"/>
    <w:rsid w:val="00F46CD6"/>
    <w:rsid w:val="00F46D92"/>
    <w:rsid w:val="00F4710F"/>
    <w:rsid w:val="00F47514"/>
    <w:rsid w:val="00F4763D"/>
    <w:rsid w:val="00F47959"/>
    <w:rsid w:val="00F47B2F"/>
    <w:rsid w:val="00F47F69"/>
    <w:rsid w:val="00F50483"/>
    <w:rsid w:val="00F510BF"/>
    <w:rsid w:val="00F515FB"/>
    <w:rsid w:val="00F51B43"/>
    <w:rsid w:val="00F521C7"/>
    <w:rsid w:val="00F524AA"/>
    <w:rsid w:val="00F52757"/>
    <w:rsid w:val="00F52DA7"/>
    <w:rsid w:val="00F5313D"/>
    <w:rsid w:val="00F53920"/>
    <w:rsid w:val="00F53FD9"/>
    <w:rsid w:val="00F549DB"/>
    <w:rsid w:val="00F54A2E"/>
    <w:rsid w:val="00F54B50"/>
    <w:rsid w:val="00F551A0"/>
    <w:rsid w:val="00F551D0"/>
    <w:rsid w:val="00F5613F"/>
    <w:rsid w:val="00F563BF"/>
    <w:rsid w:val="00F56E43"/>
    <w:rsid w:val="00F57C95"/>
    <w:rsid w:val="00F57E60"/>
    <w:rsid w:val="00F60AE9"/>
    <w:rsid w:val="00F60BF8"/>
    <w:rsid w:val="00F60D54"/>
    <w:rsid w:val="00F61744"/>
    <w:rsid w:val="00F61989"/>
    <w:rsid w:val="00F61A8A"/>
    <w:rsid w:val="00F61CB8"/>
    <w:rsid w:val="00F62287"/>
    <w:rsid w:val="00F62546"/>
    <w:rsid w:val="00F63784"/>
    <w:rsid w:val="00F63BC4"/>
    <w:rsid w:val="00F6434C"/>
    <w:rsid w:val="00F64863"/>
    <w:rsid w:val="00F65276"/>
    <w:rsid w:val="00F6544B"/>
    <w:rsid w:val="00F65706"/>
    <w:rsid w:val="00F65A84"/>
    <w:rsid w:val="00F65B7D"/>
    <w:rsid w:val="00F65B8A"/>
    <w:rsid w:val="00F6625A"/>
    <w:rsid w:val="00F67153"/>
    <w:rsid w:val="00F67296"/>
    <w:rsid w:val="00F678AE"/>
    <w:rsid w:val="00F67FB7"/>
    <w:rsid w:val="00F709AA"/>
    <w:rsid w:val="00F70A94"/>
    <w:rsid w:val="00F70F20"/>
    <w:rsid w:val="00F71556"/>
    <w:rsid w:val="00F73082"/>
    <w:rsid w:val="00F7309B"/>
    <w:rsid w:val="00F7356B"/>
    <w:rsid w:val="00F73679"/>
    <w:rsid w:val="00F742A5"/>
    <w:rsid w:val="00F74DF7"/>
    <w:rsid w:val="00F74F5A"/>
    <w:rsid w:val="00F7505E"/>
    <w:rsid w:val="00F7585D"/>
    <w:rsid w:val="00F75A6E"/>
    <w:rsid w:val="00F75D62"/>
    <w:rsid w:val="00F75DEA"/>
    <w:rsid w:val="00F75F46"/>
    <w:rsid w:val="00F76D40"/>
    <w:rsid w:val="00F76E85"/>
    <w:rsid w:val="00F76FEC"/>
    <w:rsid w:val="00F7746B"/>
    <w:rsid w:val="00F7772D"/>
    <w:rsid w:val="00F77B64"/>
    <w:rsid w:val="00F77ED7"/>
    <w:rsid w:val="00F80740"/>
    <w:rsid w:val="00F8188E"/>
    <w:rsid w:val="00F818E6"/>
    <w:rsid w:val="00F81E4D"/>
    <w:rsid w:val="00F8213F"/>
    <w:rsid w:val="00F82265"/>
    <w:rsid w:val="00F823BA"/>
    <w:rsid w:val="00F8246D"/>
    <w:rsid w:val="00F82540"/>
    <w:rsid w:val="00F8279C"/>
    <w:rsid w:val="00F82860"/>
    <w:rsid w:val="00F82E0B"/>
    <w:rsid w:val="00F83BD4"/>
    <w:rsid w:val="00F83CFB"/>
    <w:rsid w:val="00F83E33"/>
    <w:rsid w:val="00F8427F"/>
    <w:rsid w:val="00F84678"/>
    <w:rsid w:val="00F84C1A"/>
    <w:rsid w:val="00F84CAC"/>
    <w:rsid w:val="00F850DA"/>
    <w:rsid w:val="00F860CC"/>
    <w:rsid w:val="00F868E9"/>
    <w:rsid w:val="00F86ABB"/>
    <w:rsid w:val="00F86BFD"/>
    <w:rsid w:val="00F86D48"/>
    <w:rsid w:val="00F86DAD"/>
    <w:rsid w:val="00F87705"/>
    <w:rsid w:val="00F879D4"/>
    <w:rsid w:val="00F9054A"/>
    <w:rsid w:val="00F90C75"/>
    <w:rsid w:val="00F90DFF"/>
    <w:rsid w:val="00F913B9"/>
    <w:rsid w:val="00F91713"/>
    <w:rsid w:val="00F91879"/>
    <w:rsid w:val="00F92264"/>
    <w:rsid w:val="00F9226B"/>
    <w:rsid w:val="00F92B5D"/>
    <w:rsid w:val="00F92F5C"/>
    <w:rsid w:val="00F930D4"/>
    <w:rsid w:val="00F932C1"/>
    <w:rsid w:val="00F93427"/>
    <w:rsid w:val="00F9380A"/>
    <w:rsid w:val="00F93BC4"/>
    <w:rsid w:val="00F942B9"/>
    <w:rsid w:val="00F94894"/>
    <w:rsid w:val="00F94B69"/>
    <w:rsid w:val="00F94C1A"/>
    <w:rsid w:val="00F959CB"/>
    <w:rsid w:val="00F95DAA"/>
    <w:rsid w:val="00F95EF1"/>
    <w:rsid w:val="00F960C1"/>
    <w:rsid w:val="00F96137"/>
    <w:rsid w:val="00F96395"/>
    <w:rsid w:val="00F96DE2"/>
    <w:rsid w:val="00F975B7"/>
    <w:rsid w:val="00F97C88"/>
    <w:rsid w:val="00F97C94"/>
    <w:rsid w:val="00F97C9C"/>
    <w:rsid w:val="00FA0331"/>
    <w:rsid w:val="00FA0360"/>
    <w:rsid w:val="00FA0B04"/>
    <w:rsid w:val="00FA10DE"/>
    <w:rsid w:val="00FA14F0"/>
    <w:rsid w:val="00FA1B66"/>
    <w:rsid w:val="00FA1D8C"/>
    <w:rsid w:val="00FA21C7"/>
    <w:rsid w:val="00FA3309"/>
    <w:rsid w:val="00FA3465"/>
    <w:rsid w:val="00FA3824"/>
    <w:rsid w:val="00FA3B8D"/>
    <w:rsid w:val="00FA3D40"/>
    <w:rsid w:val="00FA420D"/>
    <w:rsid w:val="00FA4411"/>
    <w:rsid w:val="00FA46B2"/>
    <w:rsid w:val="00FA5266"/>
    <w:rsid w:val="00FA5A4E"/>
    <w:rsid w:val="00FA5A7B"/>
    <w:rsid w:val="00FA5D51"/>
    <w:rsid w:val="00FA5D6F"/>
    <w:rsid w:val="00FA615D"/>
    <w:rsid w:val="00FA651E"/>
    <w:rsid w:val="00FA7164"/>
    <w:rsid w:val="00FA7224"/>
    <w:rsid w:val="00FA764A"/>
    <w:rsid w:val="00FA7ADB"/>
    <w:rsid w:val="00FA7D12"/>
    <w:rsid w:val="00FA7F2E"/>
    <w:rsid w:val="00FB0600"/>
    <w:rsid w:val="00FB0AEA"/>
    <w:rsid w:val="00FB0E77"/>
    <w:rsid w:val="00FB0EE9"/>
    <w:rsid w:val="00FB1076"/>
    <w:rsid w:val="00FB1258"/>
    <w:rsid w:val="00FB14D8"/>
    <w:rsid w:val="00FB1A2B"/>
    <w:rsid w:val="00FB1BF8"/>
    <w:rsid w:val="00FB2299"/>
    <w:rsid w:val="00FB24AB"/>
    <w:rsid w:val="00FB26FB"/>
    <w:rsid w:val="00FB37BE"/>
    <w:rsid w:val="00FB42C4"/>
    <w:rsid w:val="00FB5139"/>
    <w:rsid w:val="00FB51C5"/>
    <w:rsid w:val="00FB54F0"/>
    <w:rsid w:val="00FB5933"/>
    <w:rsid w:val="00FB5F13"/>
    <w:rsid w:val="00FB604F"/>
    <w:rsid w:val="00FB66BE"/>
    <w:rsid w:val="00FB6735"/>
    <w:rsid w:val="00FB693F"/>
    <w:rsid w:val="00FB6DD9"/>
    <w:rsid w:val="00FB7389"/>
    <w:rsid w:val="00FB791B"/>
    <w:rsid w:val="00FC00AB"/>
    <w:rsid w:val="00FC049C"/>
    <w:rsid w:val="00FC09D9"/>
    <w:rsid w:val="00FC0E0A"/>
    <w:rsid w:val="00FC12C7"/>
    <w:rsid w:val="00FC1C0E"/>
    <w:rsid w:val="00FC1CD9"/>
    <w:rsid w:val="00FC2A9D"/>
    <w:rsid w:val="00FC3193"/>
    <w:rsid w:val="00FC397C"/>
    <w:rsid w:val="00FC4319"/>
    <w:rsid w:val="00FC45C9"/>
    <w:rsid w:val="00FC48A4"/>
    <w:rsid w:val="00FC4A99"/>
    <w:rsid w:val="00FC4B3E"/>
    <w:rsid w:val="00FC586A"/>
    <w:rsid w:val="00FC59E0"/>
    <w:rsid w:val="00FC5A8D"/>
    <w:rsid w:val="00FC5CEC"/>
    <w:rsid w:val="00FC5ED8"/>
    <w:rsid w:val="00FC60D1"/>
    <w:rsid w:val="00FC66A9"/>
    <w:rsid w:val="00FC6785"/>
    <w:rsid w:val="00FC6D2D"/>
    <w:rsid w:val="00FC730F"/>
    <w:rsid w:val="00FC7401"/>
    <w:rsid w:val="00FC7FDC"/>
    <w:rsid w:val="00FD01AF"/>
    <w:rsid w:val="00FD1179"/>
    <w:rsid w:val="00FD150D"/>
    <w:rsid w:val="00FD150E"/>
    <w:rsid w:val="00FD1853"/>
    <w:rsid w:val="00FD1B8E"/>
    <w:rsid w:val="00FD1BF3"/>
    <w:rsid w:val="00FD1C15"/>
    <w:rsid w:val="00FD1F59"/>
    <w:rsid w:val="00FD26BD"/>
    <w:rsid w:val="00FD3339"/>
    <w:rsid w:val="00FD3479"/>
    <w:rsid w:val="00FD4467"/>
    <w:rsid w:val="00FD4522"/>
    <w:rsid w:val="00FD4579"/>
    <w:rsid w:val="00FD5BEA"/>
    <w:rsid w:val="00FD63A2"/>
    <w:rsid w:val="00FD6FC3"/>
    <w:rsid w:val="00FD7932"/>
    <w:rsid w:val="00FD7B93"/>
    <w:rsid w:val="00FE05F4"/>
    <w:rsid w:val="00FE0888"/>
    <w:rsid w:val="00FE0D6C"/>
    <w:rsid w:val="00FE1095"/>
    <w:rsid w:val="00FE1292"/>
    <w:rsid w:val="00FE1874"/>
    <w:rsid w:val="00FE195E"/>
    <w:rsid w:val="00FE1FF2"/>
    <w:rsid w:val="00FE2134"/>
    <w:rsid w:val="00FE257D"/>
    <w:rsid w:val="00FE2686"/>
    <w:rsid w:val="00FE26F2"/>
    <w:rsid w:val="00FE2E07"/>
    <w:rsid w:val="00FE2E1D"/>
    <w:rsid w:val="00FE2EDA"/>
    <w:rsid w:val="00FE30D7"/>
    <w:rsid w:val="00FE345D"/>
    <w:rsid w:val="00FE35DF"/>
    <w:rsid w:val="00FE3871"/>
    <w:rsid w:val="00FE395F"/>
    <w:rsid w:val="00FE4816"/>
    <w:rsid w:val="00FE4AFE"/>
    <w:rsid w:val="00FE4F4F"/>
    <w:rsid w:val="00FE5393"/>
    <w:rsid w:val="00FE5912"/>
    <w:rsid w:val="00FE5A8A"/>
    <w:rsid w:val="00FE6338"/>
    <w:rsid w:val="00FE655C"/>
    <w:rsid w:val="00FE75EF"/>
    <w:rsid w:val="00FE7710"/>
    <w:rsid w:val="00FE7BAC"/>
    <w:rsid w:val="00FE7E4D"/>
    <w:rsid w:val="00FE7FA9"/>
    <w:rsid w:val="00FE7FE3"/>
    <w:rsid w:val="00FF0211"/>
    <w:rsid w:val="00FF0A7E"/>
    <w:rsid w:val="00FF0CDB"/>
    <w:rsid w:val="00FF0E85"/>
    <w:rsid w:val="00FF137E"/>
    <w:rsid w:val="00FF15D8"/>
    <w:rsid w:val="00FF1BBE"/>
    <w:rsid w:val="00FF209C"/>
    <w:rsid w:val="00FF2B66"/>
    <w:rsid w:val="00FF3013"/>
    <w:rsid w:val="00FF34AC"/>
    <w:rsid w:val="00FF3917"/>
    <w:rsid w:val="00FF3B47"/>
    <w:rsid w:val="00FF3D46"/>
    <w:rsid w:val="00FF3E31"/>
    <w:rsid w:val="00FF3EEA"/>
    <w:rsid w:val="00FF40BF"/>
    <w:rsid w:val="00FF430E"/>
    <w:rsid w:val="00FF44B8"/>
    <w:rsid w:val="00FF4643"/>
    <w:rsid w:val="00FF4A3F"/>
    <w:rsid w:val="00FF4A41"/>
    <w:rsid w:val="00FF4B6D"/>
    <w:rsid w:val="00FF52BE"/>
    <w:rsid w:val="00FF57FA"/>
    <w:rsid w:val="00FF61F5"/>
    <w:rsid w:val="00FF6D72"/>
    <w:rsid w:val="00FF6F7E"/>
    <w:rsid w:val="00FF70D4"/>
    <w:rsid w:val="00FF74AC"/>
    <w:rsid w:val="00FF7560"/>
    <w:rsid w:val="00FF7B1B"/>
    <w:rsid w:val="00FF7E1B"/>
    <w:rsid w:val="255A8A13"/>
    <w:rsid w:val="3B6B7188"/>
    <w:rsid w:val="47A4428C"/>
    <w:rsid w:val="547ABEAA"/>
    <w:rsid w:val="664A4CFE"/>
    <w:rsid w:val="747F44D1"/>
    <w:rsid w:val="7A3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C1C3"/>
  <w15:docId w15:val="{0887AF0E-2A05-4F1D-B5F7-45F92C2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0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1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2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6E4E7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C557C"/>
  </w:style>
  <w:style w:type="character" w:customStyle="1" w:styleId="eop">
    <w:name w:val="eop"/>
    <w:basedOn w:val="DefaultParagraphFont"/>
    <w:rsid w:val="009C557C"/>
  </w:style>
  <w:style w:type="paragraph" w:styleId="Revision">
    <w:name w:val="Revision"/>
    <w:hidden/>
    <w:uiPriority w:val="99"/>
    <w:semiHidden/>
    <w:rsid w:val="00FB26FB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A526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5A8"/>
    <w:pPr>
      <w:widowControl/>
      <w:overflowPunct/>
      <w:autoSpaceDE/>
      <w:autoSpaceDN/>
      <w:adjustRightInd/>
      <w:textAlignment w:val="auto"/>
    </w:pPr>
    <w:rPr>
      <w:rFonts w:eastAsiaTheme="minorHAns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5A8"/>
    <w:rPr>
      <w:rFonts w:ascii="Arial" w:eastAsiaTheme="minorHAnsi" w:hAnsi="Arial" w:cs="Calibr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2" ma:contentTypeDescription="Create a new document." ma:contentTypeScope="" ma:versionID="52f82124876194bf2b0b9124d35b16fd">
  <xsd:schema xmlns:xsd="http://www.w3.org/2001/XMLSchema" xmlns:xs="http://www.w3.org/2001/XMLSchema" xmlns:p="http://schemas.microsoft.com/office/2006/metadata/properties" xmlns:ns2="edeaa573-51a5-4374-bb63-b6a82edec0af" xmlns:ns3="250b43f0-ab28-479d-8085-57949f7f2a6a" targetNamespace="http://schemas.microsoft.com/office/2006/metadata/properties" ma:root="true" ma:fieldsID="fbca10d1d2399226ca33d105240a6beb" ns2:_="" ns3:_="">
    <xsd:import namespace="edeaa573-51a5-4374-bb63-b6a82edec0af"/>
    <xsd:import namespace="250b43f0-ab28-479d-8085-57949f7f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3523-D2FC-4011-82D0-C844F3C4C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C7082-58BB-4B8A-A195-C2A2C1018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SD sub-com minutes 120619</vt:lpstr>
    </vt:vector>
  </TitlesOfParts>
  <Company>Capita Employee Benefits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SD sub-com minutes 120619</dc:title>
  <dc:subject/>
  <dc:creator>CAMMACK, Karen</dc:creator>
  <cp:keywords/>
  <cp:lastModifiedBy>COWAN, Helen</cp:lastModifiedBy>
  <cp:revision>6</cp:revision>
  <cp:lastPrinted>2018-12-18T12:18:00Z</cp:lastPrinted>
  <dcterms:created xsi:type="dcterms:W3CDTF">2023-03-31T06:56:00Z</dcterms:created>
  <dcterms:modified xsi:type="dcterms:W3CDTF">2023-04-12T12:05:00Z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7c6be455-4c03-4530-9b49-29127ad0e21f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</Properties>
</file>